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8DA7A" w14:textId="77777777" w:rsidR="002D6712" w:rsidRPr="00116D54" w:rsidRDefault="0008232F" w:rsidP="0008232F">
      <w:pPr>
        <w:ind w:left="720" w:right="540"/>
        <w:jc w:val="center"/>
        <w:rPr>
          <w:rFonts w:ascii="Arial" w:hAnsi="Arial" w:cs="Arial"/>
          <w:color w:val="892336"/>
          <w:sz w:val="32"/>
          <w:szCs w:val="32"/>
        </w:rPr>
      </w:pPr>
      <w:r w:rsidRPr="000A7BD7">
        <w:rPr>
          <w:lang w:val="en-GB"/>
        </w:rPr>
        <w:br w:type="textWrapping" w:clear="all"/>
      </w:r>
      <w:r w:rsidR="006C3E84" w:rsidRPr="00116D54">
        <w:rPr>
          <w:rFonts w:ascii="Arial" w:hAnsi="Arial" w:cs="Arial"/>
          <w:color w:val="892336"/>
          <w:sz w:val="32"/>
          <w:szCs w:val="32"/>
        </w:rPr>
        <w:t>COMLUX PRESS RELEASE</w:t>
      </w:r>
    </w:p>
    <w:p w14:paraId="2B72653F" w14:textId="77777777" w:rsidR="003C3C51" w:rsidRPr="007C0E47" w:rsidRDefault="003C3C51" w:rsidP="006C3E84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10"/>
          <w:szCs w:val="10"/>
        </w:rPr>
      </w:pPr>
    </w:p>
    <w:p w14:paraId="5EA2DD14" w14:textId="77777777" w:rsidR="00A779F6" w:rsidRPr="00E922E8" w:rsidRDefault="00877692" w:rsidP="003C3C51">
      <w:pPr>
        <w:autoSpaceDE w:val="0"/>
        <w:autoSpaceDN w:val="0"/>
        <w:adjustRightInd w:val="0"/>
        <w:ind w:left="5760"/>
        <w:outlineLvl w:val="0"/>
        <w:rPr>
          <w:rFonts w:ascii="Arial" w:hAnsi="Arial" w:cs="Arial"/>
          <w:sz w:val="20"/>
          <w:szCs w:val="20"/>
        </w:rPr>
      </w:pPr>
      <w:r w:rsidRPr="00E922E8">
        <w:rPr>
          <w:rFonts w:ascii="Arial" w:hAnsi="Arial" w:cs="Arial"/>
          <w:sz w:val="20"/>
          <w:szCs w:val="20"/>
        </w:rPr>
        <w:t xml:space="preserve"> </w:t>
      </w:r>
      <w:r w:rsidR="00CF205A" w:rsidRPr="00E922E8">
        <w:rPr>
          <w:rFonts w:ascii="Arial" w:hAnsi="Arial" w:cs="Arial"/>
          <w:sz w:val="20"/>
          <w:szCs w:val="20"/>
        </w:rPr>
        <w:t xml:space="preserve">  </w:t>
      </w:r>
      <w:r w:rsidR="00933CDC" w:rsidRPr="00E922E8">
        <w:rPr>
          <w:rFonts w:ascii="Arial" w:hAnsi="Arial" w:cs="Arial"/>
          <w:sz w:val="20"/>
          <w:szCs w:val="20"/>
        </w:rPr>
        <w:t xml:space="preserve">  </w:t>
      </w:r>
      <w:r w:rsidR="001E1F01" w:rsidRPr="00E922E8">
        <w:rPr>
          <w:rFonts w:ascii="Arial" w:hAnsi="Arial" w:cs="Arial"/>
          <w:sz w:val="20"/>
          <w:szCs w:val="20"/>
        </w:rPr>
        <w:t xml:space="preserve"> </w:t>
      </w:r>
    </w:p>
    <w:p w14:paraId="29083523" w14:textId="7ACDFA0F" w:rsidR="006D7D4C" w:rsidRPr="00A54B1D" w:rsidRDefault="00F0405B" w:rsidP="00A779F6">
      <w:pPr>
        <w:autoSpaceDE w:val="0"/>
        <w:autoSpaceDN w:val="0"/>
        <w:adjustRightInd w:val="0"/>
        <w:ind w:left="5760"/>
        <w:jc w:val="right"/>
        <w:outlineLvl w:val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Dubai, </w:t>
      </w:r>
      <w:r w:rsidR="0053685D">
        <w:rPr>
          <w:rFonts w:ascii="Arial" w:hAnsi="Arial" w:cs="Arial"/>
          <w:sz w:val="22"/>
          <w:szCs w:val="20"/>
          <w:lang w:val="en-CH"/>
        </w:rPr>
        <w:t>6</w:t>
      </w:r>
      <w:r w:rsidR="00917D02">
        <w:rPr>
          <w:rFonts w:ascii="Arial" w:hAnsi="Arial" w:cs="Arial"/>
          <w:sz w:val="22"/>
          <w:szCs w:val="20"/>
        </w:rPr>
        <w:t xml:space="preserve"> December</w:t>
      </w:r>
      <w:r w:rsidR="00DB3899">
        <w:rPr>
          <w:rFonts w:ascii="Arial" w:hAnsi="Arial" w:cs="Arial"/>
          <w:sz w:val="22"/>
          <w:szCs w:val="20"/>
        </w:rPr>
        <w:t xml:space="preserve"> </w:t>
      </w:r>
      <w:r w:rsidR="00C40B51" w:rsidRPr="00A54B1D">
        <w:rPr>
          <w:rFonts w:ascii="Arial" w:hAnsi="Arial" w:cs="Arial"/>
          <w:sz w:val="22"/>
          <w:szCs w:val="20"/>
        </w:rPr>
        <w:t>20</w:t>
      </w:r>
      <w:r w:rsidR="00B043F1">
        <w:rPr>
          <w:rFonts w:ascii="Arial" w:hAnsi="Arial" w:cs="Arial"/>
          <w:sz w:val="22"/>
          <w:szCs w:val="20"/>
        </w:rPr>
        <w:t>22</w:t>
      </w:r>
    </w:p>
    <w:p w14:paraId="23F391A2" w14:textId="74A014B2" w:rsidR="00ED1017" w:rsidRDefault="00ED1017" w:rsidP="00E53037">
      <w:pPr>
        <w:jc w:val="both"/>
        <w:rPr>
          <w:rFonts w:ascii="Arial" w:hAnsi="Arial" w:cs="Arial"/>
          <w:sz w:val="22"/>
          <w:szCs w:val="22"/>
        </w:rPr>
      </w:pPr>
    </w:p>
    <w:p w14:paraId="3C46E075" w14:textId="77777777" w:rsidR="00B60FF6" w:rsidRPr="00F0405B" w:rsidRDefault="00B60FF6" w:rsidP="00E53037">
      <w:pPr>
        <w:jc w:val="both"/>
        <w:rPr>
          <w:rFonts w:ascii="Arial" w:hAnsi="Arial" w:cs="Arial"/>
          <w:sz w:val="22"/>
          <w:szCs w:val="22"/>
        </w:rPr>
      </w:pPr>
    </w:p>
    <w:p w14:paraId="20344C71" w14:textId="3F3C386E" w:rsidR="00B60FF6" w:rsidRPr="00B60FF6" w:rsidRDefault="00B60FF6" w:rsidP="00B60FF6">
      <w:pPr>
        <w:autoSpaceDE w:val="0"/>
        <w:autoSpaceDN w:val="0"/>
        <w:rPr>
          <w:sz w:val="22"/>
          <w:szCs w:val="22"/>
        </w:rPr>
      </w:pPr>
      <w:r>
        <w:rPr>
          <w:rFonts w:ascii="Arial" w:hAnsi="Arial" w:cs="Arial"/>
          <w:b/>
          <w:bCs/>
        </w:rPr>
        <w:t xml:space="preserve">COMLUX </w:t>
      </w:r>
      <w:r w:rsidR="000B6F5F">
        <w:rPr>
          <w:rFonts w:ascii="Arial" w:hAnsi="Arial" w:cs="Arial"/>
          <w:b/>
          <w:bCs/>
        </w:rPr>
        <w:t xml:space="preserve">COMMENCES </w:t>
      </w:r>
      <w:r>
        <w:rPr>
          <w:rFonts w:ascii="Arial" w:hAnsi="Arial" w:cs="Arial"/>
          <w:b/>
          <w:bCs/>
        </w:rPr>
        <w:t xml:space="preserve">CONSTRUCTION OF ITS FUTURE VIP HANGAR AT </w:t>
      </w:r>
      <w:r>
        <w:rPr>
          <w:rFonts w:ascii="Arial" w:hAnsi="Arial" w:cs="Arial"/>
          <w:b/>
          <w:bCs/>
          <w:color w:val="000000"/>
        </w:rPr>
        <w:t xml:space="preserve">MOHAMMED BIN RASHID AEROSPACE HUB </w:t>
      </w:r>
      <w:r w:rsidR="000B6F5F">
        <w:rPr>
          <w:rFonts w:ascii="Arial" w:hAnsi="Arial" w:cs="Arial"/>
          <w:b/>
          <w:bCs/>
          <w:color w:val="000000"/>
        </w:rPr>
        <w:t xml:space="preserve">- </w:t>
      </w:r>
      <w:r>
        <w:rPr>
          <w:rFonts w:ascii="Arial" w:hAnsi="Arial" w:cs="Arial"/>
          <w:b/>
          <w:bCs/>
          <w:color w:val="000000"/>
        </w:rPr>
        <w:t xml:space="preserve">DUBAI </w:t>
      </w:r>
      <w:r w:rsidR="00D11788">
        <w:rPr>
          <w:rFonts w:ascii="Arial" w:hAnsi="Arial" w:cs="Arial"/>
          <w:b/>
          <w:bCs/>
          <w:color w:val="000000"/>
          <w:lang w:val="en-GB"/>
        </w:rPr>
        <w:t>SOUTH</w:t>
      </w:r>
    </w:p>
    <w:p w14:paraId="11654799" w14:textId="77777777" w:rsidR="00B60FF6" w:rsidRPr="00B60FF6" w:rsidRDefault="00B60FF6" w:rsidP="00B60FF6">
      <w:pPr>
        <w:jc w:val="both"/>
        <w:rPr>
          <w:sz w:val="22"/>
          <w:szCs w:val="22"/>
        </w:rPr>
      </w:pPr>
      <w:r w:rsidRPr="00B60FF6">
        <w:rPr>
          <w:rFonts w:ascii="Arial" w:hAnsi="Arial" w:cs="Arial"/>
          <w:sz w:val="22"/>
          <w:szCs w:val="22"/>
        </w:rPr>
        <w:t> </w:t>
      </w:r>
    </w:p>
    <w:p w14:paraId="267D5CA4" w14:textId="6736A657" w:rsidR="00B60FF6" w:rsidRPr="00B60FF6" w:rsidRDefault="00B60FF6" w:rsidP="00D11788">
      <w:pPr>
        <w:jc w:val="both"/>
        <w:rPr>
          <w:sz w:val="22"/>
          <w:szCs w:val="22"/>
        </w:rPr>
      </w:pPr>
      <w:r w:rsidRPr="00B60FF6">
        <w:rPr>
          <w:rFonts w:ascii="Arial" w:hAnsi="Arial" w:cs="Arial"/>
          <w:color w:val="000000"/>
          <w:sz w:val="22"/>
          <w:szCs w:val="22"/>
        </w:rPr>
        <w:t>Comlux, one of the leaders in business aviation</w:t>
      </w:r>
      <w:r w:rsidR="000B6F5F">
        <w:rPr>
          <w:rFonts w:ascii="Arial" w:hAnsi="Arial" w:cs="Arial"/>
          <w:color w:val="000000"/>
          <w:sz w:val="22"/>
          <w:szCs w:val="22"/>
        </w:rPr>
        <w:t>,</w:t>
      </w:r>
      <w:r w:rsidRPr="00B60FF6">
        <w:rPr>
          <w:rFonts w:ascii="Arial" w:hAnsi="Arial" w:cs="Arial"/>
          <w:color w:val="000000"/>
          <w:sz w:val="22"/>
          <w:szCs w:val="22"/>
        </w:rPr>
        <w:t xml:space="preserve"> is pleased to announce the ground-breaking of its new hangar facility at </w:t>
      </w:r>
      <w:r w:rsidR="00D11788"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B60FF6">
        <w:rPr>
          <w:rFonts w:ascii="Arial" w:hAnsi="Arial" w:cs="Arial"/>
          <w:color w:val="000000"/>
          <w:sz w:val="22"/>
          <w:szCs w:val="22"/>
        </w:rPr>
        <w:t xml:space="preserve">Mohammed Bin Rashid Aerospace Hub (MBRAH) at Dubai </w:t>
      </w:r>
      <w:r w:rsidR="00D11788">
        <w:rPr>
          <w:rFonts w:ascii="Arial" w:hAnsi="Arial" w:cs="Arial"/>
          <w:color w:val="000000"/>
          <w:sz w:val="22"/>
          <w:szCs w:val="22"/>
          <w:lang w:val="en-GB"/>
        </w:rPr>
        <w:t>South</w:t>
      </w:r>
      <w:r w:rsidRPr="00B60FF6">
        <w:rPr>
          <w:rFonts w:ascii="Arial" w:hAnsi="Arial" w:cs="Arial"/>
          <w:color w:val="000000"/>
          <w:sz w:val="22"/>
          <w:szCs w:val="22"/>
        </w:rPr>
        <w:t xml:space="preserve">. The </w:t>
      </w:r>
      <w:r w:rsidR="000B6F5F">
        <w:rPr>
          <w:rFonts w:ascii="Arial" w:hAnsi="Arial" w:cs="Arial"/>
          <w:color w:val="000000"/>
          <w:sz w:val="22"/>
          <w:szCs w:val="22"/>
        </w:rPr>
        <w:t>ground-breaking</w:t>
      </w:r>
      <w:r w:rsidRPr="00B60FF6">
        <w:rPr>
          <w:rFonts w:ascii="Arial" w:hAnsi="Arial" w:cs="Arial"/>
          <w:color w:val="000000"/>
          <w:sz w:val="22"/>
          <w:szCs w:val="22"/>
        </w:rPr>
        <w:t xml:space="preserve"> ceremony </w:t>
      </w:r>
      <w:r w:rsidR="00D11788">
        <w:rPr>
          <w:rFonts w:ascii="Arial" w:hAnsi="Arial" w:cs="Arial"/>
          <w:color w:val="000000"/>
          <w:sz w:val="22"/>
          <w:szCs w:val="22"/>
          <w:lang w:val="en-GB"/>
        </w:rPr>
        <w:t>took place</w:t>
      </w:r>
      <w:r w:rsidRPr="00B60FF6">
        <w:rPr>
          <w:rFonts w:ascii="Arial" w:hAnsi="Arial" w:cs="Arial"/>
          <w:color w:val="000000"/>
          <w:sz w:val="22"/>
          <w:szCs w:val="22"/>
        </w:rPr>
        <w:t xml:space="preserve"> in </w:t>
      </w:r>
      <w:r w:rsidR="00D11788">
        <w:rPr>
          <w:rFonts w:ascii="Arial" w:hAnsi="Arial" w:cs="Arial"/>
          <w:color w:val="000000"/>
          <w:sz w:val="22"/>
          <w:szCs w:val="22"/>
          <w:lang w:val="en-GB"/>
        </w:rPr>
        <w:t xml:space="preserve">the </w:t>
      </w:r>
      <w:r w:rsidRPr="00B60FF6">
        <w:rPr>
          <w:rFonts w:ascii="Arial" w:hAnsi="Arial" w:cs="Arial"/>
          <w:color w:val="000000"/>
          <w:sz w:val="22"/>
          <w:szCs w:val="22"/>
        </w:rPr>
        <w:t xml:space="preserve">presence of </w:t>
      </w:r>
      <w:r w:rsidR="005462F7">
        <w:rPr>
          <w:rFonts w:ascii="Arial" w:hAnsi="Arial" w:cs="Arial"/>
          <w:color w:val="000000"/>
          <w:sz w:val="22"/>
          <w:szCs w:val="22"/>
        </w:rPr>
        <w:t xml:space="preserve">Tahnoon </w:t>
      </w:r>
      <w:proofErr w:type="spellStart"/>
      <w:r w:rsidR="005462F7">
        <w:rPr>
          <w:rFonts w:ascii="Arial" w:hAnsi="Arial" w:cs="Arial"/>
          <w:color w:val="000000"/>
          <w:sz w:val="22"/>
          <w:szCs w:val="22"/>
        </w:rPr>
        <w:t>Saif</w:t>
      </w:r>
      <w:proofErr w:type="spellEnd"/>
      <w:r w:rsidR="005462F7">
        <w:rPr>
          <w:rFonts w:ascii="Arial" w:hAnsi="Arial" w:cs="Arial"/>
          <w:color w:val="000000"/>
          <w:sz w:val="22"/>
          <w:szCs w:val="22"/>
        </w:rPr>
        <w:t xml:space="preserve">, CEO of </w:t>
      </w:r>
      <w:r w:rsidR="005462F7" w:rsidRPr="00B60FF6">
        <w:rPr>
          <w:rFonts w:ascii="Arial" w:hAnsi="Arial" w:cs="Arial"/>
          <w:color w:val="000000"/>
          <w:sz w:val="22"/>
          <w:szCs w:val="22"/>
        </w:rPr>
        <w:t>Mohammed Bin Rashid Aerospace Hub</w:t>
      </w:r>
      <w:r w:rsidR="00D11788">
        <w:rPr>
          <w:rFonts w:ascii="Arial" w:hAnsi="Arial" w:cs="Arial"/>
          <w:color w:val="000000"/>
          <w:sz w:val="22"/>
          <w:szCs w:val="22"/>
        </w:rPr>
        <w:t>,</w:t>
      </w:r>
      <w:r w:rsidR="00D11788" w:rsidRPr="00D117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B60FF6">
        <w:rPr>
          <w:rFonts w:ascii="Arial" w:hAnsi="Arial" w:cs="Arial"/>
          <w:color w:val="000000"/>
          <w:sz w:val="22"/>
          <w:szCs w:val="22"/>
        </w:rPr>
        <w:t>and Richard Gaona, Executive Chairman and CEO of Comlux.</w:t>
      </w:r>
      <w:r w:rsidR="005462F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257D4EC" w14:textId="77777777" w:rsidR="00B60FF6" w:rsidRPr="00B60FF6" w:rsidRDefault="00B60FF6" w:rsidP="00B60FF6">
      <w:pPr>
        <w:jc w:val="both"/>
        <w:rPr>
          <w:sz w:val="22"/>
          <w:szCs w:val="22"/>
        </w:rPr>
      </w:pPr>
      <w:r w:rsidRPr="00B60FF6">
        <w:rPr>
          <w:rFonts w:ascii="Arial" w:hAnsi="Arial" w:cs="Arial"/>
          <w:color w:val="000000"/>
          <w:sz w:val="22"/>
          <w:szCs w:val="22"/>
        </w:rPr>
        <w:t> </w:t>
      </w:r>
    </w:p>
    <w:p w14:paraId="6E90374D" w14:textId="6165E031" w:rsidR="00B60FF6" w:rsidRDefault="00B60FF6" w:rsidP="000B6F5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60FF6">
        <w:rPr>
          <w:rFonts w:ascii="Arial" w:hAnsi="Arial" w:cs="Arial"/>
          <w:color w:val="000000"/>
          <w:sz w:val="22"/>
          <w:szCs w:val="22"/>
        </w:rPr>
        <w:t xml:space="preserve">The future facility will </w:t>
      </w:r>
      <w:r w:rsidR="000B6F5F">
        <w:rPr>
          <w:rFonts w:ascii="Arial" w:hAnsi="Arial" w:cs="Arial"/>
          <w:color w:val="000000"/>
          <w:sz w:val="22"/>
          <w:szCs w:val="22"/>
        </w:rPr>
        <w:t>span</w:t>
      </w:r>
      <w:r w:rsidRPr="00B60FF6">
        <w:rPr>
          <w:rFonts w:ascii="Arial" w:hAnsi="Arial" w:cs="Arial"/>
          <w:color w:val="000000"/>
          <w:sz w:val="22"/>
          <w:szCs w:val="22"/>
        </w:rPr>
        <w:t xml:space="preserve"> 12,000 square met</w:t>
      </w:r>
      <w:proofErr w:type="spellStart"/>
      <w:r w:rsidR="0053685D">
        <w:rPr>
          <w:rFonts w:ascii="Arial" w:hAnsi="Arial" w:cs="Arial"/>
          <w:color w:val="000000"/>
          <w:sz w:val="22"/>
          <w:szCs w:val="22"/>
          <w:lang w:val="en-CH"/>
        </w:rPr>
        <w:t>ers</w:t>
      </w:r>
      <w:proofErr w:type="spellEnd"/>
      <w:r w:rsidRPr="00B60FF6">
        <w:rPr>
          <w:rFonts w:ascii="Arial" w:hAnsi="Arial" w:cs="Arial"/>
          <w:color w:val="000000"/>
          <w:sz w:val="22"/>
          <w:szCs w:val="22"/>
        </w:rPr>
        <w:t> </w:t>
      </w:r>
      <w:r w:rsidR="000B6F5F">
        <w:rPr>
          <w:rFonts w:ascii="Arial" w:hAnsi="Arial" w:cs="Arial"/>
          <w:color w:val="000000"/>
          <w:sz w:val="22"/>
          <w:szCs w:val="22"/>
        </w:rPr>
        <w:t>and</w:t>
      </w:r>
      <w:r w:rsidRPr="00B60FF6">
        <w:rPr>
          <w:rFonts w:ascii="Arial" w:hAnsi="Arial" w:cs="Arial"/>
          <w:color w:val="000000"/>
          <w:sz w:val="22"/>
          <w:szCs w:val="22"/>
        </w:rPr>
        <w:t xml:space="preserve"> boast a </w:t>
      </w:r>
      <w:r w:rsidR="000B6F5F">
        <w:rPr>
          <w:rFonts w:ascii="Arial" w:hAnsi="Arial" w:cs="Arial"/>
          <w:color w:val="000000"/>
          <w:sz w:val="22"/>
          <w:szCs w:val="22"/>
        </w:rPr>
        <w:t>5,000 square-met</w:t>
      </w:r>
      <w:r w:rsidR="0053685D">
        <w:rPr>
          <w:rFonts w:ascii="Arial" w:hAnsi="Arial" w:cs="Arial"/>
          <w:color w:val="000000"/>
          <w:sz w:val="22"/>
          <w:szCs w:val="22"/>
          <w:lang w:val="en-CH"/>
        </w:rPr>
        <w:t>er</w:t>
      </w:r>
      <w:r w:rsidR="000B6F5F">
        <w:rPr>
          <w:rFonts w:ascii="Arial" w:hAnsi="Arial" w:cs="Arial"/>
          <w:color w:val="000000"/>
          <w:sz w:val="22"/>
          <w:szCs w:val="22"/>
        </w:rPr>
        <w:t xml:space="preserve"> </w:t>
      </w:r>
      <w:r w:rsidRPr="00B60FF6">
        <w:rPr>
          <w:rFonts w:ascii="Arial" w:hAnsi="Arial" w:cs="Arial"/>
          <w:color w:val="000000"/>
          <w:sz w:val="22"/>
          <w:szCs w:val="22"/>
        </w:rPr>
        <w:t>hangar</w:t>
      </w:r>
      <w:r w:rsidR="000B6F5F">
        <w:rPr>
          <w:rFonts w:ascii="Arial" w:hAnsi="Arial" w:cs="Arial"/>
          <w:color w:val="000000"/>
          <w:sz w:val="22"/>
          <w:szCs w:val="22"/>
        </w:rPr>
        <w:t xml:space="preserve">, in addition to hosting an adjacent </w:t>
      </w:r>
      <w:r w:rsidRPr="00B60FF6">
        <w:rPr>
          <w:rFonts w:ascii="Arial" w:hAnsi="Arial" w:cs="Arial"/>
          <w:color w:val="000000"/>
          <w:sz w:val="22"/>
          <w:szCs w:val="22"/>
        </w:rPr>
        <w:t xml:space="preserve">building </w:t>
      </w:r>
      <w:r w:rsidR="000B6F5F">
        <w:rPr>
          <w:rFonts w:ascii="Arial" w:hAnsi="Arial" w:cs="Arial"/>
          <w:color w:val="000000"/>
          <w:sz w:val="22"/>
          <w:szCs w:val="22"/>
        </w:rPr>
        <w:t>spanning</w:t>
      </w:r>
      <w:r w:rsidR="000B6F5F" w:rsidRPr="00B60FF6">
        <w:rPr>
          <w:rFonts w:ascii="Arial" w:hAnsi="Arial" w:cs="Arial"/>
          <w:color w:val="000000"/>
          <w:sz w:val="22"/>
          <w:szCs w:val="22"/>
        </w:rPr>
        <w:t xml:space="preserve"> </w:t>
      </w:r>
      <w:r w:rsidRPr="00B60FF6">
        <w:rPr>
          <w:rFonts w:ascii="Arial" w:hAnsi="Arial" w:cs="Arial"/>
          <w:color w:val="000000"/>
          <w:sz w:val="22"/>
          <w:szCs w:val="22"/>
        </w:rPr>
        <w:t>2,250 square met</w:t>
      </w:r>
      <w:proofErr w:type="spellStart"/>
      <w:r w:rsidR="0053685D">
        <w:rPr>
          <w:rFonts w:ascii="Arial" w:hAnsi="Arial" w:cs="Arial"/>
          <w:color w:val="000000"/>
          <w:sz w:val="22"/>
          <w:szCs w:val="22"/>
          <w:lang w:val="en-CH"/>
        </w:rPr>
        <w:t>ers</w:t>
      </w:r>
      <w:proofErr w:type="spellEnd"/>
      <w:r w:rsidRPr="00B60FF6">
        <w:rPr>
          <w:rFonts w:ascii="Arial" w:hAnsi="Arial" w:cs="Arial"/>
          <w:color w:val="000000"/>
          <w:sz w:val="22"/>
          <w:szCs w:val="22"/>
        </w:rPr>
        <w:t xml:space="preserve"> </w:t>
      </w:r>
      <w:r w:rsidR="000B6F5F">
        <w:rPr>
          <w:rFonts w:ascii="Arial" w:hAnsi="Arial" w:cs="Arial"/>
          <w:color w:val="000000"/>
          <w:sz w:val="22"/>
          <w:szCs w:val="22"/>
        </w:rPr>
        <w:t>across</w:t>
      </w:r>
      <w:r w:rsidR="000B6F5F" w:rsidRPr="00B60FF6">
        <w:rPr>
          <w:rFonts w:ascii="Arial" w:hAnsi="Arial" w:cs="Arial"/>
          <w:color w:val="000000"/>
          <w:sz w:val="22"/>
          <w:szCs w:val="22"/>
        </w:rPr>
        <w:t xml:space="preserve"> </w:t>
      </w:r>
      <w:r w:rsidR="000B6F5F">
        <w:rPr>
          <w:rFonts w:ascii="Arial" w:hAnsi="Arial" w:cs="Arial"/>
          <w:color w:val="000000"/>
          <w:sz w:val="22"/>
          <w:szCs w:val="22"/>
        </w:rPr>
        <w:t>three</w:t>
      </w:r>
      <w:r w:rsidRPr="00B60FF6">
        <w:rPr>
          <w:rFonts w:ascii="Arial" w:hAnsi="Arial" w:cs="Arial"/>
          <w:color w:val="000000"/>
          <w:sz w:val="22"/>
          <w:szCs w:val="22"/>
        </w:rPr>
        <w:t xml:space="preserve"> floors. The hangar will accommodate two ACJ or BBJ family aircraft types</w:t>
      </w:r>
      <w:r w:rsidRPr="00B60FF6">
        <w:rPr>
          <w:rFonts w:ascii="Arial" w:hAnsi="Arial" w:cs="Arial"/>
          <w:sz w:val="22"/>
          <w:szCs w:val="22"/>
        </w:rPr>
        <w:t xml:space="preserve"> </w:t>
      </w:r>
      <w:r w:rsidR="000B6F5F">
        <w:rPr>
          <w:rFonts w:ascii="Arial" w:hAnsi="Arial" w:cs="Arial"/>
          <w:sz w:val="22"/>
          <w:szCs w:val="22"/>
        </w:rPr>
        <w:t>simultaneously (</w:t>
      </w:r>
      <w:r w:rsidRPr="00B60FF6">
        <w:rPr>
          <w:rFonts w:ascii="Arial" w:hAnsi="Arial" w:cs="Arial"/>
          <w:sz w:val="22"/>
          <w:szCs w:val="22"/>
        </w:rPr>
        <w:t xml:space="preserve">up to </w:t>
      </w:r>
      <w:r w:rsidR="000B6F5F">
        <w:rPr>
          <w:rFonts w:ascii="Arial" w:hAnsi="Arial" w:cs="Arial"/>
          <w:sz w:val="22"/>
          <w:szCs w:val="22"/>
        </w:rPr>
        <w:t xml:space="preserve">a maximum </w:t>
      </w:r>
      <w:r w:rsidRPr="00B60FF6">
        <w:rPr>
          <w:rFonts w:ascii="Arial" w:hAnsi="Arial" w:cs="Arial"/>
          <w:sz w:val="22"/>
          <w:szCs w:val="22"/>
        </w:rPr>
        <w:t>ACJ321 or BBJ3 size</w:t>
      </w:r>
      <w:r w:rsidR="000B6F5F">
        <w:rPr>
          <w:rFonts w:ascii="Arial" w:hAnsi="Arial" w:cs="Arial"/>
          <w:sz w:val="22"/>
          <w:szCs w:val="22"/>
        </w:rPr>
        <w:t>)</w:t>
      </w:r>
      <w:r w:rsidRPr="00B60FF6">
        <w:rPr>
          <w:rFonts w:ascii="Arial" w:hAnsi="Arial" w:cs="Arial"/>
          <w:sz w:val="22"/>
          <w:szCs w:val="22"/>
        </w:rPr>
        <w:t xml:space="preserve">, </w:t>
      </w:r>
      <w:r w:rsidRPr="00B60FF6">
        <w:rPr>
          <w:rFonts w:ascii="Arial" w:hAnsi="Arial" w:cs="Arial"/>
          <w:color w:val="000000"/>
          <w:sz w:val="22"/>
          <w:szCs w:val="22"/>
        </w:rPr>
        <w:t>including the future ACJ TwoTwenty</w:t>
      </w:r>
      <w:r w:rsidR="000B6F5F">
        <w:rPr>
          <w:rFonts w:ascii="Arial" w:hAnsi="Arial" w:cs="Arial"/>
          <w:color w:val="000000"/>
          <w:sz w:val="22"/>
          <w:szCs w:val="22"/>
        </w:rPr>
        <w:t>,</w:t>
      </w:r>
      <w:r w:rsidRPr="00B60FF6">
        <w:rPr>
          <w:rFonts w:ascii="Arial" w:hAnsi="Arial" w:cs="Arial"/>
          <w:color w:val="000000"/>
          <w:sz w:val="22"/>
          <w:szCs w:val="22"/>
        </w:rPr>
        <w:t xml:space="preserve"> which will enter in</w:t>
      </w:r>
      <w:r w:rsidR="00742876">
        <w:rPr>
          <w:rFonts w:ascii="Arial" w:hAnsi="Arial" w:cs="Arial"/>
          <w:color w:val="000000"/>
          <w:sz w:val="22"/>
          <w:szCs w:val="22"/>
        </w:rPr>
        <w:t>to</w:t>
      </w:r>
      <w:r w:rsidRPr="00B60FF6">
        <w:rPr>
          <w:rFonts w:ascii="Arial" w:hAnsi="Arial" w:cs="Arial"/>
          <w:color w:val="000000"/>
          <w:sz w:val="22"/>
          <w:szCs w:val="22"/>
        </w:rPr>
        <w:t xml:space="preserve"> service with Comlux Aviation in the coming months. 750 square met</w:t>
      </w:r>
      <w:proofErr w:type="spellStart"/>
      <w:r w:rsidR="0053685D">
        <w:rPr>
          <w:rFonts w:ascii="Arial" w:hAnsi="Arial" w:cs="Arial"/>
          <w:color w:val="000000"/>
          <w:sz w:val="22"/>
          <w:szCs w:val="22"/>
          <w:lang w:val="en-CH"/>
        </w:rPr>
        <w:t>ers</w:t>
      </w:r>
      <w:proofErr w:type="spellEnd"/>
      <w:r w:rsidRPr="00B60FF6">
        <w:rPr>
          <w:rFonts w:ascii="Arial" w:hAnsi="Arial" w:cs="Arial"/>
          <w:color w:val="000000"/>
          <w:sz w:val="22"/>
          <w:szCs w:val="22"/>
        </w:rPr>
        <w:t xml:space="preserve"> </w:t>
      </w:r>
      <w:r w:rsidRPr="00B60FF6">
        <w:rPr>
          <w:rFonts w:ascii="Arial" w:hAnsi="Arial" w:cs="Arial"/>
          <w:sz w:val="22"/>
          <w:szCs w:val="22"/>
        </w:rPr>
        <w:t>of technical</w:t>
      </w:r>
      <w:r w:rsidRPr="00B60FF6">
        <w:rPr>
          <w:rFonts w:ascii="Arial" w:hAnsi="Arial" w:cs="Arial"/>
          <w:color w:val="000000"/>
          <w:sz w:val="22"/>
          <w:szCs w:val="22"/>
        </w:rPr>
        <w:t xml:space="preserve"> shops will</w:t>
      </w:r>
      <w:r w:rsidR="000B6F5F">
        <w:rPr>
          <w:rFonts w:ascii="Arial" w:hAnsi="Arial" w:cs="Arial"/>
          <w:color w:val="000000"/>
          <w:sz w:val="22"/>
          <w:szCs w:val="22"/>
        </w:rPr>
        <w:t xml:space="preserve"> also</w:t>
      </w:r>
      <w:r w:rsidRPr="00B60FF6">
        <w:rPr>
          <w:rFonts w:ascii="Arial" w:hAnsi="Arial" w:cs="Arial"/>
          <w:color w:val="000000"/>
          <w:sz w:val="22"/>
          <w:szCs w:val="22"/>
        </w:rPr>
        <w:t xml:space="preserve"> be </w:t>
      </w:r>
      <w:r w:rsidR="000B6F5F">
        <w:rPr>
          <w:rFonts w:ascii="Arial" w:hAnsi="Arial" w:cs="Arial"/>
          <w:color w:val="000000"/>
          <w:sz w:val="22"/>
          <w:szCs w:val="22"/>
        </w:rPr>
        <w:t>established</w:t>
      </w:r>
      <w:r w:rsidR="000B6F5F" w:rsidRPr="00B60FF6">
        <w:rPr>
          <w:rFonts w:ascii="Arial" w:hAnsi="Arial" w:cs="Arial"/>
          <w:color w:val="000000"/>
          <w:sz w:val="22"/>
          <w:szCs w:val="22"/>
        </w:rPr>
        <w:t xml:space="preserve"> </w:t>
      </w:r>
      <w:r w:rsidRPr="00B60FF6">
        <w:rPr>
          <w:rFonts w:ascii="Arial" w:hAnsi="Arial" w:cs="Arial"/>
          <w:color w:val="000000"/>
          <w:sz w:val="22"/>
          <w:szCs w:val="22"/>
        </w:rPr>
        <w:t>on the ground floor of the adjacent building</w:t>
      </w:r>
      <w:r w:rsidR="000B6F5F">
        <w:rPr>
          <w:rFonts w:ascii="Arial" w:hAnsi="Arial" w:cs="Arial"/>
          <w:sz w:val="22"/>
          <w:szCs w:val="22"/>
        </w:rPr>
        <w:t xml:space="preserve">. As well as </w:t>
      </w:r>
      <w:r w:rsidR="000B6F5F" w:rsidRPr="00B60FF6">
        <w:rPr>
          <w:rFonts w:ascii="Arial" w:hAnsi="Arial" w:cs="Arial"/>
          <w:color w:val="000000"/>
          <w:sz w:val="22"/>
          <w:szCs w:val="22"/>
        </w:rPr>
        <w:t>a new design showroom for the ACJ TwoTwenty</w:t>
      </w:r>
      <w:r w:rsidR="000B6F5F">
        <w:rPr>
          <w:rFonts w:ascii="Arial" w:hAnsi="Arial" w:cs="Arial"/>
          <w:color w:val="000000"/>
          <w:sz w:val="22"/>
          <w:szCs w:val="22"/>
        </w:rPr>
        <w:t>,</w:t>
      </w:r>
      <w:r w:rsidR="000B6F5F">
        <w:rPr>
          <w:rFonts w:ascii="Arial" w:hAnsi="Arial" w:cs="Arial"/>
          <w:sz w:val="22"/>
          <w:szCs w:val="22"/>
        </w:rPr>
        <w:t xml:space="preserve"> the</w:t>
      </w:r>
      <w:r w:rsidRPr="00B60FF6">
        <w:rPr>
          <w:rFonts w:ascii="Arial" w:hAnsi="Arial" w:cs="Arial"/>
          <w:color w:val="000000"/>
          <w:sz w:val="22"/>
          <w:szCs w:val="22"/>
        </w:rPr>
        <w:t xml:space="preserve"> </w:t>
      </w:r>
      <w:r w:rsidR="000B6F5F">
        <w:rPr>
          <w:rFonts w:ascii="Arial" w:hAnsi="Arial" w:cs="Arial"/>
          <w:color w:val="000000"/>
          <w:sz w:val="22"/>
          <w:szCs w:val="22"/>
        </w:rPr>
        <w:t xml:space="preserve">two </w:t>
      </w:r>
      <w:r w:rsidRPr="00B60FF6">
        <w:rPr>
          <w:rFonts w:ascii="Arial" w:hAnsi="Arial" w:cs="Arial"/>
          <w:color w:val="000000"/>
          <w:sz w:val="22"/>
          <w:szCs w:val="22"/>
        </w:rPr>
        <w:t xml:space="preserve">additional floors will </w:t>
      </w:r>
      <w:r w:rsidR="000B6F5F">
        <w:rPr>
          <w:rFonts w:ascii="Arial" w:hAnsi="Arial" w:cs="Arial"/>
          <w:color w:val="000000"/>
          <w:sz w:val="22"/>
          <w:szCs w:val="22"/>
        </w:rPr>
        <w:t xml:space="preserve">also </w:t>
      </w:r>
      <w:r w:rsidRPr="00B60FF6">
        <w:rPr>
          <w:rFonts w:ascii="Arial" w:hAnsi="Arial" w:cs="Arial"/>
          <w:color w:val="000000"/>
          <w:sz w:val="22"/>
          <w:szCs w:val="22"/>
        </w:rPr>
        <w:t>be dedicated to commercial and management offices, lounges</w:t>
      </w:r>
      <w:r w:rsidR="000B6F5F">
        <w:rPr>
          <w:rFonts w:ascii="Arial" w:hAnsi="Arial" w:cs="Arial"/>
          <w:color w:val="000000"/>
          <w:sz w:val="22"/>
          <w:szCs w:val="22"/>
        </w:rPr>
        <w:t>,</w:t>
      </w:r>
      <w:r w:rsidRPr="00B60FF6">
        <w:rPr>
          <w:rFonts w:ascii="Arial" w:hAnsi="Arial" w:cs="Arial"/>
          <w:color w:val="000000"/>
          <w:sz w:val="22"/>
          <w:szCs w:val="22"/>
        </w:rPr>
        <w:t xml:space="preserve"> and meeting rooms to welcome Comlux customers</w:t>
      </w:r>
      <w:r w:rsidR="000B6F5F">
        <w:rPr>
          <w:rFonts w:ascii="Arial" w:hAnsi="Arial" w:cs="Arial"/>
          <w:color w:val="000000"/>
          <w:sz w:val="22"/>
          <w:szCs w:val="22"/>
        </w:rPr>
        <w:t>.</w:t>
      </w:r>
    </w:p>
    <w:p w14:paraId="3843F097" w14:textId="77777777" w:rsidR="001F44E9" w:rsidRPr="001F44E9" w:rsidRDefault="001F44E9" w:rsidP="00B60FF6">
      <w:pPr>
        <w:jc w:val="both"/>
        <w:rPr>
          <w:sz w:val="22"/>
          <w:szCs w:val="22"/>
          <w:lang w:val="en-GB"/>
        </w:rPr>
      </w:pPr>
    </w:p>
    <w:p w14:paraId="2DA66F72" w14:textId="374C3100" w:rsidR="00B60FF6" w:rsidRPr="00B60FF6" w:rsidRDefault="00B60FF6" w:rsidP="00B60FF6">
      <w:pPr>
        <w:jc w:val="both"/>
        <w:rPr>
          <w:sz w:val="22"/>
          <w:szCs w:val="22"/>
        </w:rPr>
      </w:pPr>
      <w:r w:rsidRPr="00B60FF6">
        <w:rPr>
          <w:rFonts w:ascii="Arial" w:hAnsi="Arial" w:cs="Arial"/>
          <w:color w:val="000000"/>
          <w:sz w:val="22"/>
          <w:szCs w:val="22"/>
        </w:rPr>
        <w:t xml:space="preserve">The </w:t>
      </w:r>
      <w:r w:rsidR="000B6F5F" w:rsidRPr="00B60FF6">
        <w:rPr>
          <w:rFonts w:ascii="Arial" w:hAnsi="Arial" w:cs="Arial"/>
          <w:color w:val="000000"/>
          <w:sz w:val="22"/>
          <w:szCs w:val="22"/>
        </w:rPr>
        <w:t>ultra</w:t>
      </w:r>
      <w:r w:rsidR="000B6F5F">
        <w:rPr>
          <w:rFonts w:ascii="Arial" w:hAnsi="Arial" w:cs="Arial"/>
          <w:color w:val="000000"/>
          <w:sz w:val="22"/>
          <w:szCs w:val="22"/>
        </w:rPr>
        <w:t>-</w:t>
      </w:r>
      <w:r w:rsidRPr="00B60FF6">
        <w:rPr>
          <w:rFonts w:ascii="Arial" w:hAnsi="Arial" w:cs="Arial"/>
          <w:color w:val="000000"/>
          <w:sz w:val="22"/>
          <w:szCs w:val="22"/>
        </w:rPr>
        <w:t xml:space="preserve">modern facility will be fully equipped with solar panels allowing </w:t>
      </w:r>
      <w:r w:rsidR="000B6F5F">
        <w:rPr>
          <w:rFonts w:ascii="Arial" w:hAnsi="Arial" w:cs="Arial"/>
          <w:color w:val="000000"/>
          <w:sz w:val="22"/>
          <w:szCs w:val="22"/>
        </w:rPr>
        <w:t xml:space="preserve">it </w:t>
      </w:r>
      <w:r w:rsidRPr="00B60FF6">
        <w:rPr>
          <w:rFonts w:ascii="Arial" w:hAnsi="Arial" w:cs="Arial"/>
          <w:color w:val="000000"/>
          <w:sz w:val="22"/>
          <w:szCs w:val="22"/>
        </w:rPr>
        <w:t>to produce 100% of the electricity required by the company’</w:t>
      </w:r>
      <w:r w:rsidR="00742876">
        <w:rPr>
          <w:rFonts w:ascii="Arial" w:hAnsi="Arial" w:cs="Arial"/>
          <w:color w:val="000000"/>
          <w:sz w:val="22"/>
          <w:szCs w:val="22"/>
        </w:rPr>
        <w:t>s</w:t>
      </w:r>
      <w:r w:rsidRPr="00B60FF6">
        <w:rPr>
          <w:rFonts w:ascii="Arial" w:hAnsi="Arial" w:cs="Arial"/>
          <w:color w:val="000000"/>
          <w:sz w:val="22"/>
          <w:szCs w:val="22"/>
        </w:rPr>
        <w:t xml:space="preserve"> activities. By </w:t>
      </w:r>
      <w:r w:rsidR="000B6F5F"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B60FF6">
        <w:rPr>
          <w:rFonts w:ascii="Arial" w:hAnsi="Arial" w:cs="Arial"/>
          <w:color w:val="000000"/>
          <w:sz w:val="22"/>
          <w:szCs w:val="22"/>
        </w:rPr>
        <w:t xml:space="preserve">end </w:t>
      </w:r>
      <w:r w:rsidR="000B6F5F">
        <w:rPr>
          <w:rFonts w:ascii="Arial" w:hAnsi="Arial" w:cs="Arial"/>
          <w:color w:val="000000"/>
          <w:sz w:val="22"/>
          <w:szCs w:val="22"/>
        </w:rPr>
        <w:t xml:space="preserve">of </w:t>
      </w:r>
      <w:r w:rsidRPr="00B60FF6">
        <w:rPr>
          <w:rFonts w:ascii="Arial" w:hAnsi="Arial" w:cs="Arial"/>
          <w:color w:val="000000"/>
          <w:sz w:val="22"/>
          <w:szCs w:val="22"/>
        </w:rPr>
        <w:t xml:space="preserve">2023, the hangar will be </w:t>
      </w:r>
      <w:r w:rsidR="000B6F5F">
        <w:rPr>
          <w:rFonts w:ascii="Arial" w:hAnsi="Arial" w:cs="Arial"/>
          <w:color w:val="000000"/>
          <w:sz w:val="22"/>
          <w:szCs w:val="22"/>
        </w:rPr>
        <w:t>completely</w:t>
      </w:r>
      <w:r w:rsidR="000B6F5F" w:rsidRPr="00B60FF6">
        <w:rPr>
          <w:rFonts w:ascii="Arial" w:hAnsi="Arial" w:cs="Arial"/>
          <w:color w:val="000000"/>
          <w:sz w:val="22"/>
          <w:szCs w:val="22"/>
        </w:rPr>
        <w:t xml:space="preserve"> </w:t>
      </w:r>
      <w:r w:rsidRPr="00B60FF6">
        <w:rPr>
          <w:rFonts w:ascii="Arial" w:hAnsi="Arial" w:cs="Arial"/>
          <w:color w:val="000000"/>
          <w:sz w:val="22"/>
          <w:szCs w:val="22"/>
        </w:rPr>
        <w:t>operational</w:t>
      </w:r>
      <w:r w:rsidR="000B6F5F">
        <w:rPr>
          <w:rFonts w:ascii="Arial" w:hAnsi="Arial" w:cs="Arial"/>
          <w:color w:val="000000"/>
          <w:sz w:val="22"/>
          <w:szCs w:val="22"/>
        </w:rPr>
        <w:t>,</w:t>
      </w:r>
      <w:r w:rsidRPr="00B60FF6">
        <w:rPr>
          <w:rFonts w:ascii="Arial" w:hAnsi="Arial" w:cs="Arial"/>
          <w:color w:val="000000"/>
          <w:sz w:val="22"/>
          <w:szCs w:val="22"/>
        </w:rPr>
        <w:t xml:space="preserve"> </w:t>
      </w:r>
      <w:r w:rsidR="000B6F5F">
        <w:rPr>
          <w:rFonts w:ascii="Arial" w:hAnsi="Arial" w:cs="Arial"/>
          <w:color w:val="000000"/>
          <w:sz w:val="22"/>
          <w:szCs w:val="22"/>
        </w:rPr>
        <w:t>allowing</w:t>
      </w:r>
      <w:r w:rsidR="000B6F5F" w:rsidRPr="00B60FF6">
        <w:rPr>
          <w:rFonts w:ascii="Arial" w:hAnsi="Arial" w:cs="Arial"/>
          <w:color w:val="000000"/>
          <w:sz w:val="22"/>
          <w:szCs w:val="22"/>
        </w:rPr>
        <w:t xml:space="preserve"> </w:t>
      </w:r>
      <w:r w:rsidRPr="00B60FF6">
        <w:rPr>
          <w:rFonts w:ascii="Arial" w:hAnsi="Arial" w:cs="Arial"/>
          <w:color w:val="000000"/>
          <w:sz w:val="22"/>
          <w:szCs w:val="22"/>
        </w:rPr>
        <w:t xml:space="preserve">Comlux </w:t>
      </w:r>
      <w:r w:rsidR="000B6F5F">
        <w:rPr>
          <w:rFonts w:ascii="Arial" w:hAnsi="Arial" w:cs="Arial"/>
          <w:color w:val="000000"/>
          <w:sz w:val="22"/>
          <w:szCs w:val="22"/>
        </w:rPr>
        <w:t xml:space="preserve">to </w:t>
      </w:r>
      <w:r w:rsidRPr="00B60FF6">
        <w:rPr>
          <w:rFonts w:ascii="Arial" w:hAnsi="Arial" w:cs="Arial"/>
          <w:color w:val="000000"/>
          <w:sz w:val="22"/>
          <w:szCs w:val="22"/>
        </w:rPr>
        <w:t xml:space="preserve">provide its Middle East customers with </w:t>
      </w:r>
      <w:r w:rsidRPr="00B60FF6">
        <w:rPr>
          <w:rFonts w:ascii="Arial" w:hAnsi="Arial" w:cs="Arial"/>
          <w:sz w:val="22"/>
          <w:szCs w:val="22"/>
        </w:rPr>
        <w:t xml:space="preserve">line </w:t>
      </w:r>
      <w:r w:rsidRPr="00B60FF6">
        <w:rPr>
          <w:rFonts w:ascii="Arial" w:hAnsi="Arial" w:cs="Arial"/>
          <w:color w:val="000000"/>
          <w:sz w:val="22"/>
          <w:szCs w:val="22"/>
        </w:rPr>
        <w:t>maintenance</w:t>
      </w:r>
      <w:r w:rsidRPr="00B60FF6">
        <w:rPr>
          <w:rFonts w:ascii="Arial" w:hAnsi="Arial" w:cs="Arial"/>
          <w:sz w:val="22"/>
          <w:szCs w:val="22"/>
        </w:rPr>
        <w:t>, AOG</w:t>
      </w:r>
      <w:r w:rsidR="000B6F5F">
        <w:rPr>
          <w:rFonts w:ascii="Arial" w:hAnsi="Arial" w:cs="Arial"/>
          <w:sz w:val="22"/>
          <w:szCs w:val="22"/>
        </w:rPr>
        <w:t xml:space="preserve">, and </w:t>
      </w:r>
      <w:r w:rsidRPr="00B60FF6">
        <w:rPr>
          <w:rFonts w:ascii="Arial" w:hAnsi="Arial" w:cs="Arial"/>
          <w:sz w:val="22"/>
          <w:szCs w:val="22"/>
        </w:rPr>
        <w:t>parking rental services.</w:t>
      </w:r>
    </w:p>
    <w:p w14:paraId="650E4699" w14:textId="77777777" w:rsidR="00B60FF6" w:rsidRPr="00B60FF6" w:rsidRDefault="00B60FF6" w:rsidP="00B60FF6">
      <w:pPr>
        <w:jc w:val="both"/>
        <w:rPr>
          <w:sz w:val="22"/>
          <w:szCs w:val="22"/>
        </w:rPr>
      </w:pPr>
      <w:r w:rsidRPr="00B60FF6">
        <w:rPr>
          <w:rFonts w:ascii="Arial" w:hAnsi="Arial" w:cs="Arial"/>
          <w:color w:val="000000"/>
          <w:sz w:val="22"/>
          <w:szCs w:val="22"/>
        </w:rPr>
        <w:t> </w:t>
      </w:r>
    </w:p>
    <w:p w14:paraId="6FB741C8" w14:textId="18932D4C" w:rsidR="00B60FF6" w:rsidRPr="00C52951" w:rsidRDefault="00B60FF6" w:rsidP="00B60FF6">
      <w:pPr>
        <w:jc w:val="both"/>
        <w:rPr>
          <w:sz w:val="22"/>
          <w:szCs w:val="22"/>
        </w:rPr>
      </w:pPr>
      <w:r w:rsidRPr="00C52951">
        <w:rPr>
          <w:rFonts w:ascii="Arial" w:hAnsi="Arial" w:cs="Arial"/>
          <w:color w:val="000000"/>
          <w:sz w:val="22"/>
          <w:szCs w:val="22"/>
        </w:rPr>
        <w:t xml:space="preserve">In his comments, </w:t>
      </w:r>
      <w:r w:rsidR="005462F7">
        <w:rPr>
          <w:rFonts w:ascii="Arial" w:hAnsi="Arial" w:cs="Arial"/>
          <w:color w:val="000000"/>
          <w:sz w:val="22"/>
          <w:szCs w:val="22"/>
        </w:rPr>
        <w:t>Tahnoon Saif</w:t>
      </w:r>
      <w:r w:rsidR="00C52951" w:rsidRPr="00C529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C52951">
        <w:rPr>
          <w:rFonts w:ascii="Arial" w:hAnsi="Arial" w:cs="Arial"/>
          <w:color w:val="000000"/>
          <w:sz w:val="22"/>
          <w:szCs w:val="22"/>
        </w:rPr>
        <w:t>said: “</w:t>
      </w:r>
      <w:r w:rsidR="00C52951">
        <w:rPr>
          <w:rFonts w:ascii="Arial" w:hAnsi="Arial" w:cs="Arial"/>
          <w:color w:val="000000"/>
          <w:sz w:val="22"/>
          <w:szCs w:val="22"/>
          <w:lang w:val="en-GB"/>
        </w:rPr>
        <w:t>We are pleased to attend the ground</w:t>
      </w:r>
      <w:r w:rsidR="000B6F5F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C52951">
        <w:rPr>
          <w:rFonts w:ascii="Arial" w:hAnsi="Arial" w:cs="Arial"/>
          <w:color w:val="000000"/>
          <w:sz w:val="22"/>
          <w:szCs w:val="22"/>
          <w:lang w:val="en-GB"/>
        </w:rPr>
        <w:t xml:space="preserve">breaking of </w:t>
      </w:r>
      <w:proofErr w:type="spellStart"/>
      <w:r w:rsidR="00C52951">
        <w:rPr>
          <w:rFonts w:ascii="Arial" w:hAnsi="Arial" w:cs="Arial"/>
          <w:color w:val="000000"/>
          <w:sz w:val="22"/>
          <w:szCs w:val="22"/>
          <w:lang w:val="en-GB"/>
        </w:rPr>
        <w:t>Comlux’s</w:t>
      </w:r>
      <w:proofErr w:type="spellEnd"/>
      <w:r w:rsidR="00C52951">
        <w:rPr>
          <w:rFonts w:ascii="Arial" w:hAnsi="Arial" w:cs="Arial"/>
          <w:color w:val="000000"/>
          <w:sz w:val="22"/>
          <w:szCs w:val="22"/>
          <w:lang w:val="en-GB"/>
        </w:rPr>
        <w:t xml:space="preserve"> new facility</w:t>
      </w:r>
      <w:r w:rsidR="001F44E9">
        <w:rPr>
          <w:rFonts w:ascii="Arial" w:hAnsi="Arial" w:cs="Arial"/>
          <w:color w:val="000000"/>
          <w:sz w:val="22"/>
          <w:szCs w:val="22"/>
          <w:lang w:val="en-GB"/>
        </w:rPr>
        <w:t xml:space="preserve">, which will </w:t>
      </w:r>
      <w:r w:rsidR="000B6F5F">
        <w:rPr>
          <w:rFonts w:ascii="Arial" w:hAnsi="Arial" w:cs="Arial"/>
          <w:color w:val="000000"/>
          <w:sz w:val="22"/>
          <w:szCs w:val="22"/>
          <w:lang w:val="en-GB"/>
        </w:rPr>
        <w:t xml:space="preserve">present </w:t>
      </w:r>
      <w:r w:rsidR="001F44E9">
        <w:rPr>
          <w:rFonts w:ascii="Arial" w:hAnsi="Arial" w:cs="Arial"/>
          <w:color w:val="000000"/>
          <w:sz w:val="22"/>
          <w:szCs w:val="22"/>
          <w:lang w:val="en-GB"/>
        </w:rPr>
        <w:t>an added</w:t>
      </w:r>
      <w:r w:rsidR="000B6F5F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1F44E9">
        <w:rPr>
          <w:rFonts w:ascii="Arial" w:hAnsi="Arial" w:cs="Arial"/>
          <w:color w:val="000000"/>
          <w:sz w:val="22"/>
          <w:szCs w:val="22"/>
          <w:lang w:val="en-GB"/>
        </w:rPr>
        <w:t>value for VIP clients across the region and the overall business aviation sector</w:t>
      </w:r>
      <w:r w:rsidRPr="00C52951">
        <w:rPr>
          <w:rFonts w:ascii="Arial" w:hAnsi="Arial" w:cs="Arial"/>
          <w:color w:val="000000"/>
          <w:sz w:val="22"/>
          <w:szCs w:val="22"/>
        </w:rPr>
        <w:t>.</w:t>
      </w:r>
      <w:r w:rsidR="001F44E9">
        <w:rPr>
          <w:rFonts w:ascii="Arial" w:hAnsi="Arial" w:cs="Arial"/>
          <w:color w:val="000000"/>
          <w:sz w:val="22"/>
          <w:szCs w:val="22"/>
        </w:rPr>
        <w:t xml:space="preserve"> At Dubai South, our mandate is to </w:t>
      </w:r>
      <w:r w:rsidR="001F44E9" w:rsidRPr="001F44E9">
        <w:rPr>
          <w:rFonts w:ascii="Arial" w:hAnsi="Arial" w:cs="Arial"/>
          <w:color w:val="000000"/>
          <w:sz w:val="22"/>
          <w:szCs w:val="22"/>
        </w:rPr>
        <w:t xml:space="preserve">foster </w:t>
      </w:r>
      <w:r w:rsidR="001F44E9">
        <w:rPr>
          <w:rFonts w:ascii="Arial" w:hAnsi="Arial" w:cs="Arial"/>
          <w:color w:val="000000"/>
          <w:sz w:val="22"/>
          <w:szCs w:val="22"/>
        </w:rPr>
        <w:t xml:space="preserve">our wise </w:t>
      </w:r>
      <w:r w:rsidR="000B6F5F">
        <w:rPr>
          <w:rFonts w:ascii="Arial" w:hAnsi="Arial" w:cs="Arial"/>
          <w:color w:val="000000"/>
          <w:sz w:val="22"/>
          <w:szCs w:val="22"/>
        </w:rPr>
        <w:t>leadership’s</w:t>
      </w:r>
      <w:r w:rsidR="000B6F5F" w:rsidRPr="001F44E9">
        <w:rPr>
          <w:rFonts w:ascii="Arial" w:hAnsi="Arial" w:cs="Arial"/>
          <w:color w:val="000000"/>
          <w:sz w:val="22"/>
          <w:szCs w:val="22"/>
        </w:rPr>
        <w:t xml:space="preserve"> </w:t>
      </w:r>
      <w:r w:rsidR="001F44E9" w:rsidRPr="001F44E9">
        <w:rPr>
          <w:rFonts w:ascii="Arial" w:hAnsi="Arial" w:cs="Arial"/>
          <w:color w:val="000000"/>
          <w:sz w:val="22"/>
          <w:szCs w:val="22"/>
        </w:rPr>
        <w:t xml:space="preserve">vision </w:t>
      </w:r>
      <w:r w:rsidR="000C7BAF">
        <w:rPr>
          <w:rFonts w:ascii="Arial" w:hAnsi="Arial" w:cs="Arial"/>
          <w:color w:val="000000"/>
          <w:sz w:val="22"/>
          <w:szCs w:val="22"/>
        </w:rPr>
        <w:t xml:space="preserve">of making the emirate </w:t>
      </w:r>
      <w:r w:rsidR="001F44E9" w:rsidRPr="001F44E9">
        <w:rPr>
          <w:rFonts w:ascii="Arial" w:hAnsi="Arial" w:cs="Arial"/>
          <w:color w:val="000000"/>
          <w:sz w:val="22"/>
          <w:szCs w:val="22"/>
        </w:rPr>
        <w:t xml:space="preserve">becoming a leading </w:t>
      </w:r>
      <w:r w:rsidR="000B6F5F">
        <w:rPr>
          <w:rFonts w:ascii="Arial" w:hAnsi="Arial" w:cs="Arial"/>
          <w:color w:val="000000"/>
          <w:sz w:val="22"/>
          <w:szCs w:val="22"/>
        </w:rPr>
        <w:t xml:space="preserve">global </w:t>
      </w:r>
      <w:r w:rsidR="001F44E9" w:rsidRPr="001F44E9">
        <w:rPr>
          <w:rFonts w:ascii="Arial" w:hAnsi="Arial" w:cs="Arial"/>
          <w:color w:val="000000"/>
          <w:sz w:val="22"/>
          <w:szCs w:val="22"/>
        </w:rPr>
        <w:t>aviation hub</w:t>
      </w:r>
      <w:r w:rsidR="000C7BAF">
        <w:rPr>
          <w:rFonts w:ascii="Arial" w:hAnsi="Arial" w:cs="Arial"/>
          <w:color w:val="000000"/>
          <w:sz w:val="22"/>
          <w:szCs w:val="22"/>
        </w:rPr>
        <w:t>. W</w:t>
      </w:r>
      <w:r w:rsidR="001F44E9">
        <w:rPr>
          <w:rFonts w:ascii="Arial" w:hAnsi="Arial" w:cs="Arial"/>
          <w:color w:val="000000"/>
          <w:sz w:val="22"/>
          <w:szCs w:val="22"/>
        </w:rPr>
        <w:t xml:space="preserve">e will spare no effort in attracting top companies </w:t>
      </w:r>
      <w:r w:rsidR="000B6F5F">
        <w:rPr>
          <w:rFonts w:ascii="Arial" w:hAnsi="Arial" w:cs="Arial"/>
          <w:color w:val="000000"/>
          <w:sz w:val="22"/>
          <w:szCs w:val="22"/>
        </w:rPr>
        <w:t>towards that end</w:t>
      </w:r>
      <w:r w:rsidR="001F44E9">
        <w:rPr>
          <w:rFonts w:ascii="Arial" w:hAnsi="Arial" w:cs="Arial"/>
          <w:color w:val="000000"/>
          <w:sz w:val="22"/>
          <w:szCs w:val="22"/>
        </w:rPr>
        <w:t xml:space="preserve"> </w:t>
      </w:r>
      <w:r w:rsidR="000B6F5F">
        <w:rPr>
          <w:rFonts w:ascii="Arial" w:hAnsi="Arial" w:cs="Arial"/>
          <w:color w:val="000000"/>
          <w:sz w:val="22"/>
          <w:szCs w:val="22"/>
        </w:rPr>
        <w:t>by</w:t>
      </w:r>
      <w:r w:rsidR="001F44E9">
        <w:rPr>
          <w:rFonts w:ascii="Arial" w:hAnsi="Arial" w:cs="Arial"/>
          <w:color w:val="000000"/>
          <w:sz w:val="22"/>
          <w:szCs w:val="22"/>
        </w:rPr>
        <w:t xml:space="preserve"> supporting </w:t>
      </w:r>
      <w:r w:rsidR="00C4109C">
        <w:rPr>
          <w:rFonts w:ascii="Arial" w:hAnsi="Arial" w:cs="Arial"/>
          <w:color w:val="000000"/>
          <w:sz w:val="22"/>
          <w:szCs w:val="22"/>
        </w:rPr>
        <w:t>companies</w:t>
      </w:r>
      <w:r w:rsidR="000B6F5F">
        <w:rPr>
          <w:rFonts w:ascii="Arial" w:hAnsi="Arial" w:cs="Arial"/>
          <w:color w:val="000000"/>
          <w:sz w:val="22"/>
          <w:szCs w:val="22"/>
        </w:rPr>
        <w:t>,</w:t>
      </w:r>
      <w:r w:rsidR="00C4109C">
        <w:rPr>
          <w:rFonts w:ascii="Arial" w:hAnsi="Arial" w:cs="Arial"/>
          <w:color w:val="000000"/>
          <w:sz w:val="22"/>
          <w:szCs w:val="22"/>
        </w:rPr>
        <w:t xml:space="preserve"> such as </w:t>
      </w:r>
      <w:r w:rsidR="001F44E9">
        <w:rPr>
          <w:rFonts w:ascii="Arial" w:hAnsi="Arial" w:cs="Arial"/>
          <w:color w:val="000000"/>
          <w:sz w:val="22"/>
          <w:szCs w:val="22"/>
        </w:rPr>
        <w:t>Comlux</w:t>
      </w:r>
      <w:r w:rsidR="000B6F5F">
        <w:rPr>
          <w:rFonts w:ascii="Arial" w:hAnsi="Arial" w:cs="Arial"/>
          <w:color w:val="000000"/>
          <w:sz w:val="22"/>
          <w:szCs w:val="22"/>
        </w:rPr>
        <w:t>,</w:t>
      </w:r>
      <w:r w:rsidR="001F44E9">
        <w:rPr>
          <w:rFonts w:ascii="Arial" w:hAnsi="Arial" w:cs="Arial"/>
          <w:color w:val="000000"/>
          <w:sz w:val="22"/>
          <w:szCs w:val="22"/>
        </w:rPr>
        <w:t xml:space="preserve"> with their needs </w:t>
      </w:r>
      <w:r w:rsidR="000B6F5F">
        <w:rPr>
          <w:rFonts w:ascii="Arial" w:hAnsi="Arial" w:cs="Arial"/>
          <w:color w:val="000000"/>
          <w:sz w:val="22"/>
          <w:szCs w:val="22"/>
        </w:rPr>
        <w:t>to</w:t>
      </w:r>
      <w:r w:rsidR="001F44E9">
        <w:rPr>
          <w:rFonts w:ascii="Arial" w:hAnsi="Arial" w:cs="Arial"/>
          <w:color w:val="000000"/>
          <w:sz w:val="22"/>
          <w:szCs w:val="22"/>
        </w:rPr>
        <w:t xml:space="preserve"> complete and operate the new facilit</w:t>
      </w:r>
      <w:r w:rsidR="00C4109C">
        <w:rPr>
          <w:rFonts w:ascii="Arial" w:hAnsi="Arial" w:cs="Arial"/>
          <w:color w:val="000000"/>
          <w:sz w:val="22"/>
          <w:szCs w:val="22"/>
        </w:rPr>
        <w:t>y.</w:t>
      </w:r>
      <w:r w:rsidRPr="00C52951">
        <w:rPr>
          <w:rFonts w:ascii="Arial" w:hAnsi="Arial" w:cs="Arial"/>
          <w:color w:val="000000"/>
          <w:sz w:val="22"/>
          <w:szCs w:val="22"/>
        </w:rPr>
        <w:t>”</w:t>
      </w:r>
    </w:p>
    <w:p w14:paraId="64638C91" w14:textId="77777777" w:rsidR="00B60FF6" w:rsidRPr="00B60FF6" w:rsidRDefault="00B60FF6" w:rsidP="00B60FF6">
      <w:pPr>
        <w:jc w:val="both"/>
        <w:rPr>
          <w:sz w:val="22"/>
          <w:szCs w:val="22"/>
        </w:rPr>
      </w:pPr>
      <w:r w:rsidRPr="00B60FF6">
        <w:rPr>
          <w:rFonts w:ascii="Arial" w:hAnsi="Arial" w:cs="Arial"/>
          <w:color w:val="000000"/>
          <w:sz w:val="22"/>
          <w:szCs w:val="22"/>
        </w:rPr>
        <w:t> </w:t>
      </w:r>
    </w:p>
    <w:p w14:paraId="5A147AB4" w14:textId="5B71796C" w:rsidR="00B60FF6" w:rsidRPr="00C52951" w:rsidRDefault="00B60FF6" w:rsidP="00B60FF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52951">
        <w:rPr>
          <w:rFonts w:ascii="Arial" w:hAnsi="Arial" w:cs="Arial"/>
          <w:color w:val="000000"/>
          <w:sz w:val="22"/>
          <w:szCs w:val="22"/>
        </w:rPr>
        <w:t>Richard Gaona</w:t>
      </w:r>
      <w:r w:rsidR="000B6F5F">
        <w:rPr>
          <w:rFonts w:ascii="Arial" w:hAnsi="Arial" w:cs="Arial"/>
          <w:color w:val="000000"/>
          <w:sz w:val="22"/>
          <w:szCs w:val="22"/>
        </w:rPr>
        <w:t xml:space="preserve"> </w:t>
      </w:r>
      <w:r w:rsidRPr="00C52951">
        <w:rPr>
          <w:rFonts w:ascii="Arial" w:hAnsi="Arial" w:cs="Arial"/>
          <w:color w:val="000000"/>
          <w:sz w:val="22"/>
          <w:szCs w:val="22"/>
        </w:rPr>
        <w:t xml:space="preserve">said: “I am extremely grateful to MBRAH’s team for providing us with the ideal location and all the support required to launch the construction of our new facility at </w:t>
      </w:r>
      <w:r w:rsidR="00C52951" w:rsidRPr="00C52951">
        <w:rPr>
          <w:rFonts w:ascii="Arial" w:hAnsi="Arial" w:cs="Arial"/>
          <w:color w:val="000000"/>
          <w:sz w:val="22"/>
          <w:szCs w:val="22"/>
        </w:rPr>
        <w:t>Dubai South</w:t>
      </w:r>
      <w:r w:rsidRPr="00C52951">
        <w:rPr>
          <w:rFonts w:ascii="Arial" w:hAnsi="Arial" w:cs="Arial"/>
          <w:color w:val="000000"/>
          <w:sz w:val="22"/>
          <w:szCs w:val="22"/>
        </w:rPr>
        <w:t xml:space="preserve">. Next year, Comlux </w:t>
      </w:r>
      <w:r w:rsidR="000B6F5F">
        <w:rPr>
          <w:rFonts w:ascii="Arial" w:hAnsi="Arial" w:cs="Arial"/>
          <w:color w:val="000000"/>
          <w:sz w:val="22"/>
          <w:szCs w:val="22"/>
        </w:rPr>
        <w:t>w</w:t>
      </w:r>
      <w:r w:rsidR="00742876">
        <w:rPr>
          <w:rFonts w:ascii="Arial" w:hAnsi="Arial" w:cs="Arial"/>
          <w:color w:val="000000"/>
          <w:sz w:val="22"/>
          <w:szCs w:val="22"/>
        </w:rPr>
        <w:t>ill</w:t>
      </w:r>
      <w:r w:rsidR="000B6F5F">
        <w:rPr>
          <w:rFonts w:ascii="Arial" w:hAnsi="Arial" w:cs="Arial"/>
          <w:color w:val="000000"/>
          <w:sz w:val="22"/>
          <w:szCs w:val="22"/>
        </w:rPr>
        <w:t xml:space="preserve"> have been in operation for </w:t>
      </w:r>
      <w:r w:rsidR="000C7BAF">
        <w:rPr>
          <w:rFonts w:ascii="Arial" w:hAnsi="Arial" w:cs="Arial"/>
          <w:color w:val="000000"/>
          <w:sz w:val="22"/>
          <w:szCs w:val="22"/>
        </w:rPr>
        <w:t>20 years</w:t>
      </w:r>
      <w:r w:rsidRPr="00C52951">
        <w:rPr>
          <w:rFonts w:ascii="Arial" w:hAnsi="Arial" w:cs="Arial"/>
          <w:color w:val="000000"/>
          <w:sz w:val="22"/>
          <w:szCs w:val="22"/>
        </w:rPr>
        <w:t>; this project is another milestone in the development of Comlux worldwide</w:t>
      </w:r>
      <w:r w:rsidR="000B6F5F">
        <w:rPr>
          <w:rFonts w:ascii="Arial" w:hAnsi="Arial" w:cs="Arial"/>
          <w:color w:val="000000"/>
          <w:sz w:val="22"/>
          <w:szCs w:val="22"/>
        </w:rPr>
        <w:t>,</w:t>
      </w:r>
      <w:r w:rsidRPr="00C52951">
        <w:rPr>
          <w:rFonts w:ascii="Arial" w:hAnsi="Arial" w:cs="Arial"/>
          <w:color w:val="000000"/>
          <w:sz w:val="22"/>
          <w:szCs w:val="22"/>
        </w:rPr>
        <w:t xml:space="preserve"> and Dubai is the ideal location to serve our Middle East and Africa customers. We </w:t>
      </w:r>
      <w:r w:rsidR="000B6F5F">
        <w:rPr>
          <w:rFonts w:ascii="Arial" w:hAnsi="Arial" w:cs="Arial"/>
          <w:color w:val="000000"/>
          <w:sz w:val="22"/>
          <w:szCs w:val="22"/>
        </w:rPr>
        <w:t>look</w:t>
      </w:r>
      <w:r w:rsidRPr="00C52951">
        <w:rPr>
          <w:rFonts w:ascii="Arial" w:hAnsi="Arial" w:cs="Arial"/>
          <w:color w:val="000000"/>
          <w:sz w:val="22"/>
          <w:szCs w:val="22"/>
        </w:rPr>
        <w:t xml:space="preserve"> forward to welcoming them within one of the most modern and environmentally friendly cent</w:t>
      </w:r>
      <w:proofErr w:type="spellStart"/>
      <w:r w:rsidR="0053685D">
        <w:rPr>
          <w:rFonts w:ascii="Arial" w:hAnsi="Arial" w:cs="Arial"/>
          <w:color w:val="000000"/>
          <w:sz w:val="22"/>
          <w:szCs w:val="22"/>
          <w:lang w:val="en-CH"/>
        </w:rPr>
        <w:t>ers</w:t>
      </w:r>
      <w:proofErr w:type="spellEnd"/>
      <w:r w:rsidRPr="00C52951">
        <w:rPr>
          <w:rFonts w:ascii="Arial" w:hAnsi="Arial" w:cs="Arial"/>
          <w:color w:val="000000"/>
          <w:sz w:val="22"/>
          <w:szCs w:val="22"/>
        </w:rPr>
        <w:t xml:space="preserve"> in Dubai</w:t>
      </w:r>
      <w:r w:rsidR="000B6F5F">
        <w:rPr>
          <w:rFonts w:ascii="Arial" w:hAnsi="Arial" w:cs="Arial"/>
          <w:color w:val="000000"/>
          <w:sz w:val="22"/>
          <w:szCs w:val="22"/>
        </w:rPr>
        <w:t xml:space="preserve"> to provide</w:t>
      </w:r>
      <w:r w:rsidRPr="00C52951">
        <w:rPr>
          <w:rFonts w:ascii="Arial" w:hAnsi="Arial" w:cs="Arial"/>
          <w:color w:val="000000"/>
          <w:sz w:val="22"/>
          <w:szCs w:val="22"/>
        </w:rPr>
        <w:t xml:space="preserve"> them with high-quality and cost-efficient </w:t>
      </w:r>
      <w:r w:rsidRPr="00C52951">
        <w:rPr>
          <w:rFonts w:ascii="Arial" w:hAnsi="Arial" w:cs="Arial"/>
          <w:color w:val="000000"/>
          <w:sz w:val="22"/>
          <w:szCs w:val="22"/>
        </w:rPr>
        <w:lastRenderedPageBreak/>
        <w:t>solutions for their VIP cabin changes and minor upgrades during their maintenance grounding time.”</w:t>
      </w:r>
    </w:p>
    <w:p w14:paraId="5EB43809" w14:textId="77777777" w:rsidR="00B60FF6" w:rsidRPr="00C52951" w:rsidRDefault="00B60FF6" w:rsidP="00B60FF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52951">
        <w:rPr>
          <w:rFonts w:ascii="Arial" w:hAnsi="Arial" w:cs="Arial"/>
          <w:color w:val="000000"/>
          <w:sz w:val="22"/>
          <w:szCs w:val="22"/>
        </w:rPr>
        <w:t> </w:t>
      </w:r>
    </w:p>
    <w:p w14:paraId="42D699A5" w14:textId="3BA25FAE" w:rsidR="00B60FF6" w:rsidRPr="00B60FF6" w:rsidRDefault="00B60FF6" w:rsidP="00C52951">
      <w:pPr>
        <w:jc w:val="both"/>
        <w:rPr>
          <w:sz w:val="22"/>
          <w:szCs w:val="22"/>
        </w:rPr>
      </w:pPr>
      <w:r w:rsidRPr="00C52951">
        <w:rPr>
          <w:rFonts w:ascii="Arial" w:hAnsi="Arial" w:cs="Arial"/>
          <w:color w:val="000000"/>
          <w:sz w:val="22"/>
          <w:szCs w:val="22"/>
        </w:rPr>
        <w:t xml:space="preserve">Comlux Aviation </w:t>
      </w:r>
      <w:r w:rsidRPr="00B60FF6">
        <w:rPr>
          <w:rFonts w:ascii="Arial" w:hAnsi="Arial" w:cs="Arial"/>
          <w:color w:val="000000"/>
          <w:sz w:val="22"/>
          <w:szCs w:val="22"/>
        </w:rPr>
        <w:t xml:space="preserve">manages </w:t>
      </w:r>
      <w:r w:rsidRPr="00C52951">
        <w:rPr>
          <w:rFonts w:ascii="Arial" w:hAnsi="Arial" w:cs="Arial"/>
          <w:color w:val="000000"/>
          <w:sz w:val="22"/>
          <w:szCs w:val="22"/>
        </w:rPr>
        <w:t>a fleet of 2</w:t>
      </w:r>
      <w:r w:rsidRPr="00B60FF6">
        <w:rPr>
          <w:rFonts w:ascii="Arial" w:hAnsi="Arial" w:cs="Arial"/>
          <w:color w:val="000000"/>
          <w:sz w:val="22"/>
          <w:szCs w:val="22"/>
        </w:rPr>
        <w:t>2</w:t>
      </w:r>
      <w:r w:rsidRPr="00C52951">
        <w:rPr>
          <w:rFonts w:ascii="Arial" w:hAnsi="Arial" w:cs="Arial"/>
          <w:color w:val="000000"/>
          <w:sz w:val="22"/>
          <w:szCs w:val="22"/>
        </w:rPr>
        <w:t xml:space="preserve"> VIP aircraft, including several Airbus and Boeing </w:t>
      </w:r>
      <w:r w:rsidRPr="00B60FF6">
        <w:rPr>
          <w:rFonts w:ascii="Arial" w:hAnsi="Arial" w:cs="Arial"/>
          <w:color w:val="000000"/>
          <w:sz w:val="22"/>
          <w:szCs w:val="22"/>
        </w:rPr>
        <w:t>bizliners in operation</w:t>
      </w:r>
      <w:r w:rsidRPr="00C52951">
        <w:rPr>
          <w:rFonts w:ascii="Arial" w:hAnsi="Arial" w:cs="Arial"/>
          <w:color w:val="000000"/>
          <w:sz w:val="22"/>
          <w:szCs w:val="22"/>
        </w:rPr>
        <w:t xml:space="preserve">: </w:t>
      </w:r>
      <w:r w:rsidRPr="00B60FF6">
        <w:rPr>
          <w:rFonts w:ascii="Arial" w:hAnsi="Arial" w:cs="Arial"/>
          <w:color w:val="000000"/>
          <w:sz w:val="22"/>
          <w:szCs w:val="22"/>
        </w:rPr>
        <w:t xml:space="preserve">one </w:t>
      </w:r>
      <w:r w:rsidRPr="00C52951">
        <w:rPr>
          <w:rFonts w:ascii="Arial" w:hAnsi="Arial" w:cs="Arial"/>
          <w:color w:val="000000"/>
          <w:sz w:val="22"/>
          <w:szCs w:val="22"/>
        </w:rPr>
        <w:t xml:space="preserve">ACJ318, </w:t>
      </w:r>
      <w:r w:rsidRPr="00B60FF6">
        <w:rPr>
          <w:rFonts w:ascii="Arial" w:hAnsi="Arial" w:cs="Arial"/>
          <w:color w:val="000000"/>
          <w:sz w:val="22"/>
          <w:szCs w:val="22"/>
        </w:rPr>
        <w:t xml:space="preserve">two </w:t>
      </w:r>
      <w:r w:rsidRPr="00C52951">
        <w:rPr>
          <w:rFonts w:ascii="Arial" w:hAnsi="Arial" w:cs="Arial"/>
          <w:color w:val="000000"/>
          <w:sz w:val="22"/>
          <w:szCs w:val="22"/>
        </w:rPr>
        <w:t xml:space="preserve">ACJ319, </w:t>
      </w:r>
      <w:r w:rsidRPr="00B60FF6">
        <w:rPr>
          <w:rFonts w:ascii="Arial" w:hAnsi="Arial" w:cs="Arial"/>
          <w:color w:val="000000"/>
          <w:sz w:val="22"/>
          <w:szCs w:val="22"/>
        </w:rPr>
        <w:t xml:space="preserve">two </w:t>
      </w:r>
      <w:r w:rsidRPr="00C52951">
        <w:rPr>
          <w:rFonts w:ascii="Arial" w:hAnsi="Arial" w:cs="Arial"/>
          <w:color w:val="000000"/>
          <w:sz w:val="22"/>
          <w:szCs w:val="22"/>
        </w:rPr>
        <w:t xml:space="preserve">ACJ320neo, </w:t>
      </w:r>
      <w:r w:rsidRPr="00B60FF6">
        <w:rPr>
          <w:rFonts w:ascii="Arial" w:hAnsi="Arial" w:cs="Arial"/>
          <w:color w:val="000000"/>
          <w:sz w:val="22"/>
          <w:szCs w:val="22"/>
        </w:rPr>
        <w:t xml:space="preserve">two </w:t>
      </w:r>
      <w:r w:rsidRPr="00C52951">
        <w:rPr>
          <w:rFonts w:ascii="Arial" w:hAnsi="Arial" w:cs="Arial"/>
          <w:color w:val="000000"/>
          <w:sz w:val="22"/>
          <w:szCs w:val="22"/>
        </w:rPr>
        <w:t xml:space="preserve">737-500BBJ, </w:t>
      </w:r>
      <w:r w:rsidRPr="00B60FF6">
        <w:rPr>
          <w:rFonts w:ascii="Arial" w:hAnsi="Arial" w:cs="Arial"/>
          <w:color w:val="000000"/>
          <w:sz w:val="22"/>
          <w:szCs w:val="22"/>
        </w:rPr>
        <w:t xml:space="preserve">one </w:t>
      </w:r>
      <w:r w:rsidRPr="00C52951">
        <w:rPr>
          <w:rFonts w:ascii="Arial" w:hAnsi="Arial" w:cs="Arial"/>
          <w:color w:val="000000"/>
          <w:sz w:val="22"/>
          <w:szCs w:val="22"/>
        </w:rPr>
        <w:t xml:space="preserve">767BBJ, and </w:t>
      </w:r>
      <w:r w:rsidRPr="00B60FF6">
        <w:rPr>
          <w:rFonts w:ascii="Arial" w:hAnsi="Arial" w:cs="Arial"/>
          <w:color w:val="000000"/>
          <w:sz w:val="22"/>
          <w:szCs w:val="22"/>
        </w:rPr>
        <w:t xml:space="preserve">one </w:t>
      </w:r>
      <w:r w:rsidRPr="00C52951">
        <w:rPr>
          <w:rFonts w:ascii="Arial" w:hAnsi="Arial" w:cs="Arial"/>
          <w:color w:val="000000"/>
          <w:sz w:val="22"/>
          <w:szCs w:val="22"/>
        </w:rPr>
        <w:t>787 BBJ. </w:t>
      </w:r>
      <w:r w:rsidRPr="0053685D">
        <w:rPr>
          <w:rFonts w:ascii="Arial" w:hAnsi="Arial" w:cs="Arial"/>
          <w:color w:val="000000"/>
          <w:sz w:val="22"/>
          <w:szCs w:val="22"/>
        </w:rPr>
        <w:t>Comlux Completion, based in Indianapolis</w:t>
      </w:r>
      <w:r w:rsidR="000B6F5F" w:rsidRPr="0053685D">
        <w:rPr>
          <w:rFonts w:ascii="Arial" w:hAnsi="Arial" w:cs="Arial"/>
          <w:color w:val="000000"/>
          <w:sz w:val="22"/>
          <w:szCs w:val="22"/>
        </w:rPr>
        <w:t>,</w:t>
      </w:r>
      <w:r w:rsidRPr="0053685D">
        <w:rPr>
          <w:rFonts w:ascii="Arial" w:hAnsi="Arial" w:cs="Arial"/>
          <w:color w:val="000000"/>
          <w:sz w:val="22"/>
          <w:szCs w:val="22"/>
        </w:rPr>
        <w:t xml:space="preserve"> USA,</w:t>
      </w:r>
      <w:r w:rsidRPr="00C52951">
        <w:rPr>
          <w:rFonts w:ascii="Arial" w:hAnsi="Arial" w:cs="Arial"/>
          <w:color w:val="000000"/>
          <w:sz w:val="22"/>
          <w:szCs w:val="22"/>
        </w:rPr>
        <w:t xml:space="preserve"> is an approved ACJ and BBJ cabin outfitter, an ACJ service cent</w:t>
      </w:r>
      <w:r w:rsidR="0053685D">
        <w:rPr>
          <w:rFonts w:ascii="Arial" w:hAnsi="Arial" w:cs="Arial"/>
          <w:color w:val="000000"/>
          <w:sz w:val="22"/>
          <w:szCs w:val="22"/>
          <w:lang w:val="en-CH"/>
        </w:rPr>
        <w:t>er</w:t>
      </w:r>
      <w:r w:rsidRPr="00C52951">
        <w:rPr>
          <w:rFonts w:ascii="Arial" w:hAnsi="Arial" w:cs="Arial"/>
          <w:color w:val="000000"/>
          <w:sz w:val="22"/>
          <w:szCs w:val="22"/>
        </w:rPr>
        <w:t>, a BBJ </w:t>
      </w:r>
      <w:r w:rsidR="000B6F5F">
        <w:rPr>
          <w:rFonts w:ascii="Arial" w:hAnsi="Arial" w:cs="Arial"/>
          <w:color w:val="000000"/>
          <w:sz w:val="22"/>
          <w:szCs w:val="22"/>
        </w:rPr>
        <w:t>w</w:t>
      </w:r>
      <w:r w:rsidR="000B6F5F" w:rsidRPr="00C52951">
        <w:rPr>
          <w:rFonts w:ascii="Arial" w:hAnsi="Arial" w:cs="Arial"/>
          <w:color w:val="000000"/>
          <w:sz w:val="22"/>
          <w:szCs w:val="22"/>
        </w:rPr>
        <w:t xml:space="preserve">arranty </w:t>
      </w:r>
      <w:r w:rsidRPr="00C52951">
        <w:rPr>
          <w:rFonts w:ascii="Arial" w:hAnsi="Arial" w:cs="Arial"/>
          <w:color w:val="000000"/>
          <w:sz w:val="22"/>
          <w:szCs w:val="22"/>
        </w:rPr>
        <w:t xml:space="preserve">and </w:t>
      </w:r>
      <w:r w:rsidR="000B6F5F">
        <w:rPr>
          <w:rFonts w:ascii="Arial" w:hAnsi="Arial" w:cs="Arial"/>
          <w:color w:val="000000"/>
          <w:sz w:val="22"/>
          <w:szCs w:val="22"/>
        </w:rPr>
        <w:t>r</w:t>
      </w:r>
      <w:r w:rsidR="000B6F5F" w:rsidRPr="00C52951">
        <w:rPr>
          <w:rFonts w:ascii="Arial" w:hAnsi="Arial" w:cs="Arial"/>
          <w:color w:val="000000"/>
          <w:sz w:val="22"/>
          <w:szCs w:val="22"/>
        </w:rPr>
        <w:t xml:space="preserve">epair </w:t>
      </w:r>
      <w:r w:rsidRPr="00C52951">
        <w:rPr>
          <w:rFonts w:ascii="Arial" w:hAnsi="Arial" w:cs="Arial"/>
          <w:color w:val="000000"/>
          <w:sz w:val="22"/>
          <w:szCs w:val="22"/>
        </w:rPr>
        <w:t>facility, the exclusive</w:t>
      </w:r>
      <w:r w:rsidRPr="00B60FF6">
        <w:rPr>
          <w:rFonts w:ascii="Arial" w:hAnsi="Arial" w:cs="Arial"/>
          <w:color w:val="000000"/>
          <w:sz w:val="22"/>
          <w:szCs w:val="22"/>
        </w:rPr>
        <w:t xml:space="preserve"> completion </w:t>
      </w:r>
      <w:proofErr w:type="spellStart"/>
      <w:r w:rsidRPr="00B60FF6">
        <w:rPr>
          <w:rFonts w:ascii="Arial" w:hAnsi="Arial" w:cs="Arial"/>
          <w:color w:val="000000"/>
          <w:sz w:val="22"/>
          <w:szCs w:val="22"/>
        </w:rPr>
        <w:t>cen</w:t>
      </w:r>
      <w:r w:rsidR="0053685D">
        <w:rPr>
          <w:rFonts w:ascii="Arial" w:hAnsi="Arial" w:cs="Arial"/>
          <w:color w:val="000000"/>
          <w:sz w:val="22"/>
          <w:szCs w:val="22"/>
          <w:lang w:val="en-CH"/>
        </w:rPr>
        <w:t>ter</w:t>
      </w:r>
      <w:proofErr w:type="spellEnd"/>
      <w:r w:rsidRPr="00B60FF6">
        <w:rPr>
          <w:rFonts w:ascii="Arial" w:hAnsi="Arial" w:cs="Arial"/>
          <w:color w:val="000000"/>
          <w:sz w:val="22"/>
          <w:szCs w:val="22"/>
        </w:rPr>
        <w:t xml:space="preserve"> of the first 17 ACJ TwoTwenty cabins</w:t>
      </w:r>
      <w:r w:rsidR="000B6F5F">
        <w:rPr>
          <w:rFonts w:ascii="Arial" w:hAnsi="Arial" w:cs="Arial"/>
          <w:color w:val="000000"/>
          <w:sz w:val="22"/>
          <w:szCs w:val="22"/>
        </w:rPr>
        <w:t>,</w:t>
      </w:r>
      <w:r w:rsidRPr="00B60FF6">
        <w:rPr>
          <w:rFonts w:ascii="Arial" w:hAnsi="Arial" w:cs="Arial"/>
          <w:color w:val="000000"/>
          <w:sz w:val="22"/>
          <w:szCs w:val="22"/>
        </w:rPr>
        <w:t xml:space="preserve"> and the first approved ACJ TwoTwenty service cent</w:t>
      </w:r>
      <w:r w:rsidR="0053685D">
        <w:rPr>
          <w:rFonts w:ascii="Arial" w:hAnsi="Arial" w:cs="Arial"/>
          <w:color w:val="000000"/>
          <w:sz w:val="22"/>
          <w:szCs w:val="22"/>
          <w:lang w:val="en-CH"/>
        </w:rPr>
        <w:t>er</w:t>
      </w:r>
      <w:r w:rsidRPr="00B60FF6">
        <w:rPr>
          <w:rFonts w:ascii="Arial" w:hAnsi="Arial" w:cs="Arial"/>
          <w:color w:val="000000"/>
          <w:sz w:val="22"/>
          <w:szCs w:val="22"/>
        </w:rPr>
        <w:t>. </w:t>
      </w:r>
    </w:p>
    <w:p w14:paraId="7179DCCC" w14:textId="67D63822" w:rsidR="00F0405B" w:rsidRPr="00B60FF6" w:rsidRDefault="00F0405B" w:rsidP="00F0405B">
      <w:pPr>
        <w:pStyle w:val="xmsonormal"/>
        <w:tabs>
          <w:tab w:val="left" w:pos="8640"/>
        </w:tabs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6B186A9A" w14:textId="77777777" w:rsidR="00F0405B" w:rsidRPr="00F0405B" w:rsidRDefault="00F0405B" w:rsidP="00F0405B">
      <w:pPr>
        <w:pStyle w:val="xmsonormal"/>
        <w:tabs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14:paraId="55DA31E6" w14:textId="6278A878" w:rsidR="00E922E8" w:rsidRPr="00C57427" w:rsidRDefault="00E922E8" w:rsidP="00E53037">
      <w:pPr>
        <w:jc w:val="both"/>
        <w:rPr>
          <w:rFonts w:ascii="Arial" w:hAnsi="Arial" w:cs="Arial"/>
          <w:color w:val="8A2237"/>
          <w:sz w:val="22"/>
          <w:szCs w:val="22"/>
        </w:rPr>
      </w:pPr>
      <w:r w:rsidRPr="00C57427">
        <w:rPr>
          <w:rFonts w:ascii="Arial" w:hAnsi="Arial" w:cs="Arial"/>
          <w:b/>
          <w:bCs/>
          <w:color w:val="8A2237"/>
          <w:sz w:val="22"/>
          <w:szCs w:val="22"/>
          <w:lang w:val="en-GB"/>
        </w:rPr>
        <w:t>Comlux</w:t>
      </w:r>
      <w:r w:rsidRPr="00C57427">
        <w:rPr>
          <w:rFonts w:ascii="Arial" w:hAnsi="Arial" w:cs="Arial"/>
          <w:color w:val="8A2237"/>
          <w:sz w:val="22"/>
          <w:szCs w:val="22"/>
          <w:lang w:val="en-GB"/>
        </w:rPr>
        <w:t xml:space="preserve"> is one of the leaders in </w:t>
      </w:r>
      <w:r w:rsidR="000B6F5F">
        <w:rPr>
          <w:rFonts w:ascii="Arial" w:hAnsi="Arial" w:cs="Arial"/>
          <w:color w:val="8A2237"/>
          <w:sz w:val="22"/>
          <w:szCs w:val="22"/>
          <w:lang w:val="en-GB"/>
        </w:rPr>
        <w:t>b</w:t>
      </w:r>
      <w:r w:rsidR="000B6F5F" w:rsidRPr="00C57427">
        <w:rPr>
          <w:rFonts w:ascii="Arial" w:hAnsi="Arial" w:cs="Arial"/>
          <w:color w:val="8A2237"/>
          <w:sz w:val="22"/>
          <w:szCs w:val="22"/>
          <w:lang w:val="en-GB"/>
        </w:rPr>
        <w:t xml:space="preserve">usiness </w:t>
      </w:r>
      <w:r w:rsidR="000B6F5F">
        <w:rPr>
          <w:rFonts w:ascii="Arial" w:hAnsi="Arial" w:cs="Arial"/>
          <w:color w:val="8A2237"/>
          <w:sz w:val="22"/>
          <w:szCs w:val="22"/>
          <w:lang w:val="en-GB"/>
        </w:rPr>
        <w:t>a</w:t>
      </w:r>
      <w:r w:rsidR="000B6F5F" w:rsidRPr="00C57427">
        <w:rPr>
          <w:rFonts w:ascii="Arial" w:hAnsi="Arial" w:cs="Arial"/>
          <w:color w:val="8A2237"/>
          <w:sz w:val="22"/>
          <w:szCs w:val="22"/>
          <w:lang w:val="en-GB"/>
        </w:rPr>
        <w:t>viation</w:t>
      </w:r>
      <w:r w:rsidRPr="00C57427">
        <w:rPr>
          <w:rFonts w:ascii="Arial" w:hAnsi="Arial" w:cs="Arial"/>
          <w:color w:val="8A2237"/>
          <w:sz w:val="22"/>
          <w:szCs w:val="22"/>
          <w:lang w:val="en-GB"/>
        </w:rPr>
        <w:t xml:space="preserve">, </w:t>
      </w:r>
      <w:r w:rsidR="000B6F5F">
        <w:rPr>
          <w:rFonts w:ascii="Arial" w:hAnsi="Arial" w:cs="Arial"/>
          <w:color w:val="8A2237"/>
          <w:sz w:val="22"/>
          <w:szCs w:val="22"/>
          <w:lang w:val="en-GB"/>
        </w:rPr>
        <w:t>t</w:t>
      </w:r>
      <w:r w:rsidR="000B6F5F" w:rsidRPr="00C57427">
        <w:rPr>
          <w:rFonts w:ascii="Arial" w:hAnsi="Arial" w:cs="Arial"/>
          <w:color w:val="8A2237"/>
          <w:sz w:val="22"/>
          <w:szCs w:val="22"/>
          <w:lang w:val="en-GB"/>
        </w:rPr>
        <w:t xml:space="preserve">ransaction </w:t>
      </w:r>
      <w:r w:rsidRPr="00C57427">
        <w:rPr>
          <w:rFonts w:ascii="Arial" w:hAnsi="Arial" w:cs="Arial"/>
          <w:color w:val="8A2237"/>
          <w:sz w:val="22"/>
          <w:szCs w:val="22"/>
          <w:lang w:val="en-GB"/>
        </w:rPr>
        <w:t xml:space="preserve">and </w:t>
      </w:r>
      <w:r w:rsidR="000B6F5F">
        <w:rPr>
          <w:rFonts w:ascii="Arial" w:hAnsi="Arial" w:cs="Arial"/>
          <w:color w:val="8A2237"/>
          <w:sz w:val="22"/>
          <w:szCs w:val="22"/>
          <w:lang w:val="en-GB"/>
        </w:rPr>
        <w:t>c</w:t>
      </w:r>
      <w:r w:rsidR="000B6F5F" w:rsidRPr="00C57427">
        <w:rPr>
          <w:rFonts w:ascii="Arial" w:hAnsi="Arial" w:cs="Arial"/>
          <w:color w:val="8A2237"/>
          <w:sz w:val="22"/>
          <w:szCs w:val="22"/>
          <w:lang w:val="en-GB"/>
        </w:rPr>
        <w:t xml:space="preserve">ompletion </w:t>
      </w:r>
      <w:r w:rsidRPr="00C57427">
        <w:rPr>
          <w:rFonts w:ascii="Arial" w:hAnsi="Arial" w:cs="Arial"/>
          <w:color w:val="8A2237"/>
          <w:sz w:val="22"/>
          <w:szCs w:val="22"/>
          <w:lang w:val="en-GB"/>
        </w:rPr>
        <w:t xml:space="preserve">services. For over 15 years, we have </w:t>
      </w:r>
      <w:r w:rsidR="000B6F5F">
        <w:rPr>
          <w:rFonts w:ascii="Arial" w:hAnsi="Arial" w:cs="Arial"/>
          <w:i/>
          <w:iCs/>
          <w:color w:val="8A2237"/>
          <w:sz w:val="22"/>
          <w:szCs w:val="22"/>
          <w:lang w:val="en-GB"/>
        </w:rPr>
        <w:t>e</w:t>
      </w:r>
      <w:r w:rsidRPr="00C57427">
        <w:rPr>
          <w:rFonts w:ascii="Arial" w:hAnsi="Arial" w:cs="Arial"/>
          <w:i/>
          <w:iCs/>
          <w:color w:val="8A2237"/>
          <w:sz w:val="22"/>
          <w:szCs w:val="22"/>
          <w:lang w:val="en-GB"/>
        </w:rPr>
        <w:t>ngineer</w:t>
      </w:r>
      <w:r w:rsidR="000B6F5F">
        <w:rPr>
          <w:rFonts w:ascii="Arial" w:hAnsi="Arial" w:cs="Arial"/>
          <w:i/>
          <w:iCs/>
          <w:color w:val="8A2237"/>
          <w:sz w:val="22"/>
          <w:szCs w:val="22"/>
          <w:lang w:val="en-GB"/>
        </w:rPr>
        <w:t>ed</w:t>
      </w:r>
      <w:r w:rsidRPr="00C57427">
        <w:rPr>
          <w:rFonts w:ascii="Arial" w:hAnsi="Arial" w:cs="Arial"/>
          <w:i/>
          <w:iCs/>
          <w:color w:val="8A2237"/>
          <w:sz w:val="22"/>
          <w:szCs w:val="22"/>
          <w:lang w:val="en-GB"/>
        </w:rPr>
        <w:t xml:space="preserve"> luxury</w:t>
      </w:r>
      <w:r w:rsidRPr="00C57427">
        <w:rPr>
          <w:rFonts w:ascii="Arial" w:hAnsi="Arial" w:cs="Arial"/>
          <w:color w:val="8A2237"/>
          <w:sz w:val="22"/>
          <w:szCs w:val="22"/>
          <w:lang w:val="en-GB"/>
        </w:rPr>
        <w:t xml:space="preserve"> for VIP customers </w:t>
      </w:r>
      <w:r w:rsidR="000B6F5F">
        <w:rPr>
          <w:rFonts w:ascii="Arial" w:hAnsi="Arial" w:cs="Arial"/>
          <w:color w:val="8A2237"/>
          <w:sz w:val="22"/>
          <w:szCs w:val="22"/>
          <w:lang w:val="en-GB"/>
        </w:rPr>
        <w:t xml:space="preserve">seeking </w:t>
      </w:r>
      <w:r w:rsidRPr="00C57427">
        <w:rPr>
          <w:rFonts w:ascii="Arial" w:hAnsi="Arial" w:cs="Arial"/>
          <w:color w:val="8A2237"/>
          <w:sz w:val="22"/>
          <w:szCs w:val="22"/>
          <w:lang w:val="en-GB"/>
        </w:rPr>
        <w:t>personal and professional management of their private aviation needs</w:t>
      </w:r>
      <w:r w:rsidR="000B6F5F">
        <w:rPr>
          <w:rFonts w:ascii="Arial" w:hAnsi="Arial" w:cs="Arial"/>
          <w:color w:val="8A2237"/>
          <w:sz w:val="22"/>
          <w:szCs w:val="22"/>
          <w:lang w:val="en-GB"/>
        </w:rPr>
        <w:t>, including</w:t>
      </w:r>
      <w:r w:rsidRPr="00C57427">
        <w:rPr>
          <w:rFonts w:ascii="Arial" w:hAnsi="Arial" w:cs="Arial"/>
          <w:color w:val="8A2237"/>
          <w:sz w:val="22"/>
          <w:szCs w:val="22"/>
          <w:lang w:val="en-GB"/>
        </w:rPr>
        <w:t xml:space="preserve"> aircraft sales and acquisitions, aircraft operations and charter management, cabin interiors, maintenance and upgrades.</w:t>
      </w:r>
    </w:p>
    <w:p w14:paraId="2EB9371F" w14:textId="01DA6552" w:rsidR="00E922E8" w:rsidRPr="00C57427" w:rsidRDefault="00E922E8" w:rsidP="00E53037">
      <w:pPr>
        <w:jc w:val="both"/>
        <w:rPr>
          <w:rFonts w:ascii="Arial" w:hAnsi="Arial" w:cs="Arial"/>
          <w:color w:val="8A2237"/>
          <w:sz w:val="22"/>
          <w:szCs w:val="22"/>
          <w:lang w:val="en-GB"/>
        </w:rPr>
      </w:pPr>
      <w:r w:rsidRPr="000C7BAF">
        <w:rPr>
          <w:rFonts w:ascii="Arial" w:hAnsi="Arial" w:cs="Arial"/>
          <w:color w:val="8A2237"/>
          <w:sz w:val="22"/>
          <w:szCs w:val="22"/>
          <w:lang w:val="en-GB"/>
        </w:rPr>
        <w:t>Headquartered in Switzerland</w:t>
      </w:r>
      <w:r w:rsidRPr="00C57427">
        <w:rPr>
          <w:rFonts w:ascii="Arial" w:hAnsi="Arial" w:cs="Arial"/>
          <w:color w:val="8A2237"/>
          <w:sz w:val="22"/>
          <w:szCs w:val="22"/>
          <w:lang w:val="en-GB"/>
        </w:rPr>
        <w:t xml:space="preserve"> with a global presence around the world, Comlux delivers World-class</w:t>
      </w:r>
      <w:r w:rsidR="000B6F5F">
        <w:rPr>
          <w:rFonts w:ascii="Arial" w:hAnsi="Arial" w:cs="Arial"/>
          <w:color w:val="8A2237"/>
          <w:sz w:val="22"/>
          <w:szCs w:val="22"/>
          <w:lang w:val="en-GB"/>
        </w:rPr>
        <w:t>,</w:t>
      </w:r>
      <w:r w:rsidRPr="00C57427">
        <w:rPr>
          <w:rFonts w:ascii="Arial" w:hAnsi="Arial" w:cs="Arial"/>
          <w:color w:val="8A2237"/>
          <w:sz w:val="22"/>
          <w:szCs w:val="22"/>
          <w:lang w:val="en-GB"/>
        </w:rPr>
        <w:t xml:space="preserve"> Swiss-made business aviation services. </w:t>
      </w:r>
    </w:p>
    <w:p w14:paraId="12846FB0" w14:textId="77777777" w:rsidR="00E922E8" w:rsidRPr="00C57427" w:rsidRDefault="00E922E8" w:rsidP="00E922E8">
      <w:pPr>
        <w:jc w:val="both"/>
        <w:rPr>
          <w:rFonts w:ascii="Arial" w:hAnsi="Arial" w:cs="Arial"/>
          <w:color w:val="8A2237"/>
          <w:sz w:val="22"/>
          <w:szCs w:val="22"/>
        </w:rPr>
      </w:pPr>
    </w:p>
    <w:p w14:paraId="7DBD7B17" w14:textId="77777777" w:rsidR="00E922E8" w:rsidRPr="00C57427" w:rsidRDefault="00E922E8" w:rsidP="00E922E8">
      <w:pPr>
        <w:jc w:val="center"/>
        <w:rPr>
          <w:rFonts w:ascii="Arial" w:hAnsi="Arial" w:cs="Arial"/>
          <w:sz w:val="22"/>
          <w:szCs w:val="22"/>
        </w:rPr>
      </w:pPr>
      <w:r w:rsidRPr="00C57427">
        <w:rPr>
          <w:rFonts w:ascii="Arial" w:hAnsi="Arial" w:cs="Arial"/>
          <w:b/>
          <w:bCs/>
          <w:color w:val="8A2237"/>
          <w:sz w:val="22"/>
          <w:szCs w:val="22"/>
          <w:lang w:val="en-GB"/>
        </w:rPr>
        <w:t>Comlux | Engineering luxury</w:t>
      </w:r>
    </w:p>
    <w:p w14:paraId="69281E7C" w14:textId="77777777" w:rsidR="00ED1017" w:rsidRPr="00C57427" w:rsidRDefault="00ED1017" w:rsidP="00ED1017">
      <w:pPr>
        <w:jc w:val="both"/>
        <w:rPr>
          <w:rFonts w:ascii="Arial" w:hAnsi="Arial" w:cs="Arial"/>
          <w:color w:val="8A2237"/>
          <w:sz w:val="22"/>
          <w:szCs w:val="22"/>
        </w:rPr>
      </w:pPr>
    </w:p>
    <w:p w14:paraId="43266213" w14:textId="77777777" w:rsidR="00ED1017" w:rsidRPr="00C57427" w:rsidRDefault="00ED1017" w:rsidP="00ED1017">
      <w:pPr>
        <w:jc w:val="both"/>
        <w:rPr>
          <w:rFonts w:ascii="Arial" w:hAnsi="Arial" w:cs="Arial"/>
          <w:color w:val="8A2237"/>
          <w:sz w:val="22"/>
          <w:szCs w:val="22"/>
        </w:rPr>
      </w:pPr>
    </w:p>
    <w:p w14:paraId="328D4360" w14:textId="4F1CB5C4" w:rsidR="00ED1017" w:rsidRPr="00C57427" w:rsidRDefault="00ED1017" w:rsidP="00A54B1D">
      <w:pPr>
        <w:jc w:val="both"/>
        <w:rPr>
          <w:rFonts w:ascii="Arial" w:hAnsi="Arial" w:cs="Arial"/>
          <w:color w:val="8A2237"/>
          <w:sz w:val="22"/>
          <w:szCs w:val="22"/>
          <w:lang w:val="en-GB"/>
        </w:rPr>
      </w:pPr>
      <w:r w:rsidRPr="00C57427">
        <w:rPr>
          <w:rFonts w:ascii="Arial" w:hAnsi="Arial" w:cs="Arial"/>
          <w:i/>
          <w:sz w:val="22"/>
          <w:szCs w:val="22"/>
        </w:rPr>
        <w:t>For further details</w:t>
      </w:r>
      <w:r w:rsidR="00742876">
        <w:rPr>
          <w:rFonts w:ascii="Arial" w:hAnsi="Arial" w:cs="Arial"/>
          <w:i/>
          <w:sz w:val="22"/>
          <w:szCs w:val="22"/>
        </w:rPr>
        <w:t>,</w:t>
      </w:r>
      <w:r w:rsidRPr="00C57427">
        <w:rPr>
          <w:rFonts w:ascii="Arial" w:hAnsi="Arial" w:cs="Arial"/>
          <w:i/>
          <w:sz w:val="22"/>
          <w:szCs w:val="22"/>
        </w:rPr>
        <w:t xml:space="preserve"> please contact Comlux Marketing </w:t>
      </w:r>
      <w:hyperlink r:id="rId8" w:history="1">
        <w:r w:rsidR="00A54B1D" w:rsidRPr="00C57427">
          <w:rPr>
            <w:rStyle w:val="Hyperlink"/>
            <w:rFonts w:ascii="Arial" w:hAnsi="Arial" w:cs="Arial"/>
            <w:sz w:val="22"/>
            <w:szCs w:val="22"/>
          </w:rPr>
          <w:t>marketing@comlux.com</w:t>
        </w:r>
      </w:hyperlink>
      <w:r w:rsidRPr="00C57427">
        <w:rPr>
          <w:rFonts w:ascii="Arial" w:hAnsi="Arial" w:cs="Arial"/>
          <w:i/>
          <w:sz w:val="22"/>
          <w:szCs w:val="22"/>
        </w:rPr>
        <w:t xml:space="preserve">    </w:t>
      </w:r>
    </w:p>
    <w:p w14:paraId="705E96DC" w14:textId="77777777" w:rsidR="00755218" w:rsidRPr="00C57427" w:rsidRDefault="00755218" w:rsidP="009D4996">
      <w:pPr>
        <w:jc w:val="both"/>
        <w:rPr>
          <w:rFonts w:ascii="Arial" w:hAnsi="Arial" w:cs="Arial"/>
          <w:i/>
          <w:sz w:val="22"/>
          <w:szCs w:val="22"/>
          <w:lang w:val="en-GB"/>
        </w:rPr>
      </w:pPr>
    </w:p>
    <w:p w14:paraId="77CE5FB8" w14:textId="77777777" w:rsidR="0011556B" w:rsidRPr="00C57427" w:rsidRDefault="0011556B" w:rsidP="007C0E47">
      <w:pPr>
        <w:rPr>
          <w:rFonts w:ascii="Arial" w:hAnsi="Arial" w:cs="Arial"/>
          <w:i/>
          <w:color w:val="8A2237"/>
          <w:sz w:val="22"/>
          <w:szCs w:val="22"/>
          <w:lang w:val="en-GB"/>
        </w:rPr>
      </w:pPr>
    </w:p>
    <w:sectPr w:rsidR="0011556B" w:rsidRPr="00C57427" w:rsidSect="00D24805">
      <w:headerReference w:type="default" r:id="rId9"/>
      <w:footerReference w:type="default" r:id="rId10"/>
      <w:pgSz w:w="12240" w:h="15840"/>
      <w:pgMar w:top="1440" w:right="1440" w:bottom="1440" w:left="1440" w:header="73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22FC7" w14:textId="77777777" w:rsidR="00E31339" w:rsidRDefault="00E31339">
      <w:r>
        <w:separator/>
      </w:r>
    </w:p>
  </w:endnote>
  <w:endnote w:type="continuationSeparator" w:id="0">
    <w:p w14:paraId="63A25741" w14:textId="77777777" w:rsidR="00E31339" w:rsidRDefault="00E3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47D63" w14:textId="77777777" w:rsidR="00C213A5" w:rsidRDefault="00D14C20" w:rsidP="00C213A5">
    <w:pPr>
      <w:pStyle w:val="Footer"/>
      <w:tabs>
        <w:tab w:val="left" w:pos="4212"/>
      </w:tabs>
      <w:jc w:val="center"/>
      <w:rPr>
        <w:rFonts w:cs="Arial"/>
        <w:b/>
        <w:sz w:val="20"/>
        <w:szCs w:val="20"/>
        <w:lang w:val="de-CH"/>
      </w:rPr>
    </w:pPr>
    <w:r>
      <w:rPr>
        <w:rFonts w:cs="Arial"/>
        <w:b/>
        <w:sz w:val="20"/>
        <w:szCs w:val="20"/>
        <w:lang w:val="de-CH"/>
      </w:rPr>
      <w:t>COMLUX MANAGEMENT AG</w:t>
    </w:r>
  </w:p>
  <w:p w14:paraId="43DAFBE2" w14:textId="77777777" w:rsidR="00C213A5" w:rsidRPr="00EC6BA8" w:rsidRDefault="00C213A5" w:rsidP="00C213A5">
    <w:pPr>
      <w:pStyle w:val="Footer"/>
      <w:tabs>
        <w:tab w:val="left" w:pos="4212"/>
      </w:tabs>
      <w:jc w:val="center"/>
      <w:rPr>
        <w:rFonts w:cs="Arial"/>
        <w:b/>
        <w:sz w:val="20"/>
        <w:szCs w:val="20"/>
        <w:lang w:val="de-CH"/>
      </w:rPr>
    </w:pPr>
  </w:p>
  <w:p w14:paraId="42FDDA6D" w14:textId="59D7DD1D" w:rsidR="00C213A5" w:rsidRDefault="00C213A5" w:rsidP="00C213A5">
    <w:pPr>
      <w:pStyle w:val="NoSpacing"/>
      <w:jc w:val="center"/>
      <w:rPr>
        <w:sz w:val="16"/>
        <w:szCs w:val="16"/>
        <w:lang w:val="de-CH"/>
      </w:rPr>
    </w:pPr>
    <w:r w:rsidRPr="00461B12">
      <w:rPr>
        <w:sz w:val="16"/>
        <w:szCs w:val="16"/>
        <w:lang w:val="de-CH"/>
      </w:rPr>
      <w:t xml:space="preserve">Headquarters | </w:t>
    </w:r>
    <w:proofErr w:type="spellStart"/>
    <w:r w:rsidR="00081205">
      <w:rPr>
        <w:sz w:val="16"/>
        <w:szCs w:val="16"/>
      </w:rPr>
      <w:t>Stockerstrasse</w:t>
    </w:r>
    <w:proofErr w:type="spellEnd"/>
    <w:r w:rsidR="00081205">
      <w:rPr>
        <w:sz w:val="16"/>
        <w:szCs w:val="16"/>
      </w:rPr>
      <w:t xml:space="preserve"> 57 </w:t>
    </w:r>
    <w:r w:rsidR="00C3072B">
      <w:rPr>
        <w:sz w:val="16"/>
        <w:szCs w:val="16"/>
      </w:rPr>
      <w:t>-</w:t>
    </w:r>
    <w:r w:rsidR="00081205">
      <w:rPr>
        <w:sz w:val="16"/>
        <w:szCs w:val="16"/>
      </w:rPr>
      <w:t xml:space="preserve"> 8002 Zurich</w:t>
    </w:r>
    <w:r w:rsidR="00C3072B">
      <w:rPr>
        <w:sz w:val="16"/>
        <w:szCs w:val="16"/>
      </w:rPr>
      <w:t xml:space="preserve"> -</w:t>
    </w:r>
    <w:r w:rsidRPr="00461B12">
      <w:rPr>
        <w:sz w:val="16"/>
        <w:szCs w:val="16"/>
        <w:lang w:val="de-CH"/>
      </w:rPr>
      <w:t xml:space="preserve"> Switzerland | </w:t>
    </w:r>
    <w:hyperlink r:id="rId1" w:history="1">
      <w:r w:rsidRPr="00A17A13">
        <w:rPr>
          <w:rStyle w:val="Hyperlink"/>
          <w:sz w:val="16"/>
          <w:szCs w:val="16"/>
          <w:lang w:val="de-CH"/>
        </w:rPr>
        <w:t>www.comlux.com</w:t>
      </w:r>
    </w:hyperlink>
  </w:p>
  <w:p w14:paraId="1FB172D3" w14:textId="77777777" w:rsidR="00C70721" w:rsidRPr="002B780A" w:rsidRDefault="00C70721" w:rsidP="002B780A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663A5" w14:textId="77777777" w:rsidR="00E31339" w:rsidRDefault="00E31339">
      <w:r>
        <w:separator/>
      </w:r>
    </w:p>
  </w:footnote>
  <w:footnote w:type="continuationSeparator" w:id="0">
    <w:p w14:paraId="59D46AA9" w14:textId="77777777" w:rsidR="00E31339" w:rsidRDefault="00E31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73EC4" w14:textId="710330FE" w:rsidR="00D24805" w:rsidRDefault="00F0405B" w:rsidP="0008232F">
    <w:pPr>
      <w:pStyle w:val="Header"/>
      <w:jc w:val="center"/>
    </w:pPr>
    <w:r>
      <w:rPr>
        <w:noProof/>
      </w:rPr>
      <w:drawing>
        <wp:inline distT="0" distB="0" distL="0" distR="0" wp14:anchorId="227B7CF5" wp14:editId="23AB7923">
          <wp:extent cx="2066925" cy="1400175"/>
          <wp:effectExtent l="0" t="0" r="9525" b="9525"/>
          <wp:docPr id="2" name="Picture 2" descr="C:\Users\bkramm\AppData\Local\Microsoft\Windows\INetCache\Content.Word\Comlux Group 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kramm\AppData\Local\Microsoft\Windows\INetCache\Content.Word\Comlux Group Logo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A0422"/>
    <w:multiLevelType w:val="hybridMultilevel"/>
    <w:tmpl w:val="0BE8FEE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C6307EF"/>
    <w:multiLevelType w:val="hybridMultilevel"/>
    <w:tmpl w:val="DA22EC48"/>
    <w:lvl w:ilvl="0" w:tplc="61EACB6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86336455">
    <w:abstractNumId w:val="0"/>
  </w:num>
  <w:num w:numId="2" w16cid:durableId="746654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yszQyNDGwMDGzMLNQ0lEKTi0uzszPAykwrAUAJj3TvSwAAAA="/>
  </w:docVars>
  <w:rsids>
    <w:rsidRoot w:val="001E0FA3"/>
    <w:rsid w:val="00002EFA"/>
    <w:rsid w:val="00006C0B"/>
    <w:rsid w:val="000127FE"/>
    <w:rsid w:val="000149AC"/>
    <w:rsid w:val="0001506A"/>
    <w:rsid w:val="00017296"/>
    <w:rsid w:val="00027823"/>
    <w:rsid w:val="0003700B"/>
    <w:rsid w:val="000502D7"/>
    <w:rsid w:val="0005537B"/>
    <w:rsid w:val="00056C4E"/>
    <w:rsid w:val="00061028"/>
    <w:rsid w:val="00063839"/>
    <w:rsid w:val="0007236D"/>
    <w:rsid w:val="00072FD6"/>
    <w:rsid w:val="0007458D"/>
    <w:rsid w:val="000761DE"/>
    <w:rsid w:val="00076894"/>
    <w:rsid w:val="00081205"/>
    <w:rsid w:val="0008232F"/>
    <w:rsid w:val="0008382F"/>
    <w:rsid w:val="000913CE"/>
    <w:rsid w:val="0009761A"/>
    <w:rsid w:val="000A4962"/>
    <w:rsid w:val="000A51CC"/>
    <w:rsid w:val="000A56CA"/>
    <w:rsid w:val="000A6A19"/>
    <w:rsid w:val="000A7BD7"/>
    <w:rsid w:val="000B4732"/>
    <w:rsid w:val="000B619C"/>
    <w:rsid w:val="000B6F5F"/>
    <w:rsid w:val="000C533E"/>
    <w:rsid w:val="000C6D86"/>
    <w:rsid w:val="000C7BAF"/>
    <w:rsid w:val="000D7892"/>
    <w:rsid w:val="000E48C0"/>
    <w:rsid w:val="000E669D"/>
    <w:rsid w:val="000E7708"/>
    <w:rsid w:val="000F023B"/>
    <w:rsid w:val="000F546F"/>
    <w:rsid w:val="000F5DE9"/>
    <w:rsid w:val="00101196"/>
    <w:rsid w:val="00103038"/>
    <w:rsid w:val="00103560"/>
    <w:rsid w:val="00104FD6"/>
    <w:rsid w:val="00105024"/>
    <w:rsid w:val="00106549"/>
    <w:rsid w:val="001072BA"/>
    <w:rsid w:val="00112981"/>
    <w:rsid w:val="001141EA"/>
    <w:rsid w:val="0011556B"/>
    <w:rsid w:val="00116D54"/>
    <w:rsid w:val="00116F85"/>
    <w:rsid w:val="00124D6D"/>
    <w:rsid w:val="00126C21"/>
    <w:rsid w:val="00131615"/>
    <w:rsid w:val="00133747"/>
    <w:rsid w:val="00136972"/>
    <w:rsid w:val="00140800"/>
    <w:rsid w:val="00146DEB"/>
    <w:rsid w:val="001537E7"/>
    <w:rsid w:val="00155102"/>
    <w:rsid w:val="00156380"/>
    <w:rsid w:val="00157157"/>
    <w:rsid w:val="0016165D"/>
    <w:rsid w:val="00161CB5"/>
    <w:rsid w:val="0016525B"/>
    <w:rsid w:val="00165647"/>
    <w:rsid w:val="00170872"/>
    <w:rsid w:val="00174795"/>
    <w:rsid w:val="00174896"/>
    <w:rsid w:val="00175804"/>
    <w:rsid w:val="00180C43"/>
    <w:rsid w:val="001836B8"/>
    <w:rsid w:val="00184DCC"/>
    <w:rsid w:val="00184DCF"/>
    <w:rsid w:val="00191615"/>
    <w:rsid w:val="00191B0A"/>
    <w:rsid w:val="001A2755"/>
    <w:rsid w:val="001B0928"/>
    <w:rsid w:val="001B26EE"/>
    <w:rsid w:val="001B794D"/>
    <w:rsid w:val="001C102B"/>
    <w:rsid w:val="001C3BC3"/>
    <w:rsid w:val="001C3D9E"/>
    <w:rsid w:val="001C5DAB"/>
    <w:rsid w:val="001C5E0E"/>
    <w:rsid w:val="001D07C0"/>
    <w:rsid w:val="001D2F4F"/>
    <w:rsid w:val="001D401A"/>
    <w:rsid w:val="001D4533"/>
    <w:rsid w:val="001D4C71"/>
    <w:rsid w:val="001D6B5B"/>
    <w:rsid w:val="001E023C"/>
    <w:rsid w:val="001E0FA3"/>
    <w:rsid w:val="001E1F01"/>
    <w:rsid w:val="001F00DD"/>
    <w:rsid w:val="001F44E9"/>
    <w:rsid w:val="002027E7"/>
    <w:rsid w:val="00202E67"/>
    <w:rsid w:val="00204522"/>
    <w:rsid w:val="00216913"/>
    <w:rsid w:val="00224AF4"/>
    <w:rsid w:val="0022520F"/>
    <w:rsid w:val="00227B8F"/>
    <w:rsid w:val="00234A18"/>
    <w:rsid w:val="00244A43"/>
    <w:rsid w:val="00245C85"/>
    <w:rsid w:val="00254A12"/>
    <w:rsid w:val="00256522"/>
    <w:rsid w:val="0026091E"/>
    <w:rsid w:val="002705B7"/>
    <w:rsid w:val="00283942"/>
    <w:rsid w:val="00292DC3"/>
    <w:rsid w:val="00293913"/>
    <w:rsid w:val="00294EAC"/>
    <w:rsid w:val="002970F1"/>
    <w:rsid w:val="002A04F7"/>
    <w:rsid w:val="002A0ACA"/>
    <w:rsid w:val="002B77F9"/>
    <w:rsid w:val="002B780A"/>
    <w:rsid w:val="002C2D22"/>
    <w:rsid w:val="002C4F4A"/>
    <w:rsid w:val="002D0696"/>
    <w:rsid w:val="002D1656"/>
    <w:rsid w:val="002D2E02"/>
    <w:rsid w:val="002D3840"/>
    <w:rsid w:val="002D61A4"/>
    <w:rsid w:val="002D666E"/>
    <w:rsid w:val="002D6712"/>
    <w:rsid w:val="002D6FCE"/>
    <w:rsid w:val="002E17A6"/>
    <w:rsid w:val="002E6041"/>
    <w:rsid w:val="002F1190"/>
    <w:rsid w:val="002F65E6"/>
    <w:rsid w:val="00300216"/>
    <w:rsid w:val="00304CCF"/>
    <w:rsid w:val="00305C56"/>
    <w:rsid w:val="00306B7D"/>
    <w:rsid w:val="00315E3A"/>
    <w:rsid w:val="00317B51"/>
    <w:rsid w:val="00321D8A"/>
    <w:rsid w:val="00335497"/>
    <w:rsid w:val="00342876"/>
    <w:rsid w:val="003527A0"/>
    <w:rsid w:val="003538EF"/>
    <w:rsid w:val="00354A73"/>
    <w:rsid w:val="0036162B"/>
    <w:rsid w:val="00362F50"/>
    <w:rsid w:val="00363EE0"/>
    <w:rsid w:val="0036405E"/>
    <w:rsid w:val="0036415B"/>
    <w:rsid w:val="003719F0"/>
    <w:rsid w:val="003722D3"/>
    <w:rsid w:val="00372AE9"/>
    <w:rsid w:val="003740C0"/>
    <w:rsid w:val="00376D7A"/>
    <w:rsid w:val="00380318"/>
    <w:rsid w:val="003829DD"/>
    <w:rsid w:val="003859F3"/>
    <w:rsid w:val="003869D6"/>
    <w:rsid w:val="00392282"/>
    <w:rsid w:val="00393E0C"/>
    <w:rsid w:val="00394164"/>
    <w:rsid w:val="00395A13"/>
    <w:rsid w:val="0039630E"/>
    <w:rsid w:val="00396748"/>
    <w:rsid w:val="003A051B"/>
    <w:rsid w:val="003A15E3"/>
    <w:rsid w:val="003A2304"/>
    <w:rsid w:val="003A3E0C"/>
    <w:rsid w:val="003A41D4"/>
    <w:rsid w:val="003A5796"/>
    <w:rsid w:val="003A5A7C"/>
    <w:rsid w:val="003B49EE"/>
    <w:rsid w:val="003B62BB"/>
    <w:rsid w:val="003B6F08"/>
    <w:rsid w:val="003B71B1"/>
    <w:rsid w:val="003B7263"/>
    <w:rsid w:val="003C0128"/>
    <w:rsid w:val="003C2D59"/>
    <w:rsid w:val="003C3C51"/>
    <w:rsid w:val="003D02D2"/>
    <w:rsid w:val="003D64B4"/>
    <w:rsid w:val="003D717E"/>
    <w:rsid w:val="003E2835"/>
    <w:rsid w:val="003E7525"/>
    <w:rsid w:val="003F1F21"/>
    <w:rsid w:val="003F5158"/>
    <w:rsid w:val="00400BBB"/>
    <w:rsid w:val="004058E6"/>
    <w:rsid w:val="00413FF6"/>
    <w:rsid w:val="0041476D"/>
    <w:rsid w:val="004159CB"/>
    <w:rsid w:val="004160D7"/>
    <w:rsid w:val="0041685E"/>
    <w:rsid w:val="0042076C"/>
    <w:rsid w:val="004210CF"/>
    <w:rsid w:val="00422617"/>
    <w:rsid w:val="0042323E"/>
    <w:rsid w:val="00423ABD"/>
    <w:rsid w:val="00423BC2"/>
    <w:rsid w:val="00424645"/>
    <w:rsid w:val="00424757"/>
    <w:rsid w:val="00424F90"/>
    <w:rsid w:val="00426D44"/>
    <w:rsid w:val="00433FF8"/>
    <w:rsid w:val="00436438"/>
    <w:rsid w:val="004514CC"/>
    <w:rsid w:val="004560BE"/>
    <w:rsid w:val="0045733D"/>
    <w:rsid w:val="00463B7F"/>
    <w:rsid w:val="0047752A"/>
    <w:rsid w:val="00483DBB"/>
    <w:rsid w:val="00485B90"/>
    <w:rsid w:val="00490200"/>
    <w:rsid w:val="004954DA"/>
    <w:rsid w:val="0049612B"/>
    <w:rsid w:val="004A5932"/>
    <w:rsid w:val="004A62FE"/>
    <w:rsid w:val="004A6F47"/>
    <w:rsid w:val="004A719E"/>
    <w:rsid w:val="004A7EF1"/>
    <w:rsid w:val="004B3AAE"/>
    <w:rsid w:val="004B4F8E"/>
    <w:rsid w:val="004D05FE"/>
    <w:rsid w:val="004D14AD"/>
    <w:rsid w:val="004D4BE7"/>
    <w:rsid w:val="004D7B78"/>
    <w:rsid w:val="004E37C9"/>
    <w:rsid w:val="004E56DC"/>
    <w:rsid w:val="004E59B8"/>
    <w:rsid w:val="004E7AC3"/>
    <w:rsid w:val="004E7D2C"/>
    <w:rsid w:val="004F09A1"/>
    <w:rsid w:val="004F503A"/>
    <w:rsid w:val="004F681D"/>
    <w:rsid w:val="00500D9B"/>
    <w:rsid w:val="00501821"/>
    <w:rsid w:val="00502C2A"/>
    <w:rsid w:val="00504195"/>
    <w:rsid w:val="00504FCD"/>
    <w:rsid w:val="00513461"/>
    <w:rsid w:val="005135D1"/>
    <w:rsid w:val="00514CE9"/>
    <w:rsid w:val="0052200B"/>
    <w:rsid w:val="00523842"/>
    <w:rsid w:val="005240EE"/>
    <w:rsid w:val="0053685D"/>
    <w:rsid w:val="00545F22"/>
    <w:rsid w:val="005462F7"/>
    <w:rsid w:val="005465C5"/>
    <w:rsid w:val="00547BC1"/>
    <w:rsid w:val="005569D2"/>
    <w:rsid w:val="00561998"/>
    <w:rsid w:val="005637B8"/>
    <w:rsid w:val="00565E1F"/>
    <w:rsid w:val="0056658D"/>
    <w:rsid w:val="0057160E"/>
    <w:rsid w:val="00585D92"/>
    <w:rsid w:val="00592A0F"/>
    <w:rsid w:val="005945CB"/>
    <w:rsid w:val="00594F0A"/>
    <w:rsid w:val="00594F10"/>
    <w:rsid w:val="005A0BB3"/>
    <w:rsid w:val="005A1202"/>
    <w:rsid w:val="005B3B0A"/>
    <w:rsid w:val="005B677E"/>
    <w:rsid w:val="005C1326"/>
    <w:rsid w:val="005D57AB"/>
    <w:rsid w:val="005E061B"/>
    <w:rsid w:val="005E1CD9"/>
    <w:rsid w:val="005E7271"/>
    <w:rsid w:val="005F5B00"/>
    <w:rsid w:val="005F7C89"/>
    <w:rsid w:val="00603333"/>
    <w:rsid w:val="00603593"/>
    <w:rsid w:val="006070D3"/>
    <w:rsid w:val="006128D7"/>
    <w:rsid w:val="0061380A"/>
    <w:rsid w:val="00614D54"/>
    <w:rsid w:val="0062015D"/>
    <w:rsid w:val="00621A14"/>
    <w:rsid w:val="00621BA7"/>
    <w:rsid w:val="00621E31"/>
    <w:rsid w:val="006237BA"/>
    <w:rsid w:val="0062603A"/>
    <w:rsid w:val="00627078"/>
    <w:rsid w:val="00630701"/>
    <w:rsid w:val="006317CD"/>
    <w:rsid w:val="00634714"/>
    <w:rsid w:val="006347A1"/>
    <w:rsid w:val="00634A44"/>
    <w:rsid w:val="006352AA"/>
    <w:rsid w:val="0063799D"/>
    <w:rsid w:val="00640593"/>
    <w:rsid w:val="0064083A"/>
    <w:rsid w:val="0064094D"/>
    <w:rsid w:val="006476F8"/>
    <w:rsid w:val="00651588"/>
    <w:rsid w:val="00652B4D"/>
    <w:rsid w:val="006534D8"/>
    <w:rsid w:val="00653541"/>
    <w:rsid w:val="00653AA7"/>
    <w:rsid w:val="00655BBD"/>
    <w:rsid w:val="00656C4F"/>
    <w:rsid w:val="00662E4D"/>
    <w:rsid w:val="00671894"/>
    <w:rsid w:val="006813D2"/>
    <w:rsid w:val="00684FC7"/>
    <w:rsid w:val="00686955"/>
    <w:rsid w:val="006A66A0"/>
    <w:rsid w:val="006B1A02"/>
    <w:rsid w:val="006B4F4A"/>
    <w:rsid w:val="006B63B5"/>
    <w:rsid w:val="006B7253"/>
    <w:rsid w:val="006B75F1"/>
    <w:rsid w:val="006C388C"/>
    <w:rsid w:val="006C3E84"/>
    <w:rsid w:val="006C6775"/>
    <w:rsid w:val="006D71EC"/>
    <w:rsid w:val="006D7D4C"/>
    <w:rsid w:val="006E10CF"/>
    <w:rsid w:val="006E2CA8"/>
    <w:rsid w:val="006E712B"/>
    <w:rsid w:val="006E78EB"/>
    <w:rsid w:val="006F0FED"/>
    <w:rsid w:val="006F23BB"/>
    <w:rsid w:val="006F39E6"/>
    <w:rsid w:val="006F634C"/>
    <w:rsid w:val="006F7072"/>
    <w:rsid w:val="00703D31"/>
    <w:rsid w:val="00704BC2"/>
    <w:rsid w:val="00706576"/>
    <w:rsid w:val="00710193"/>
    <w:rsid w:val="0071267C"/>
    <w:rsid w:val="00717364"/>
    <w:rsid w:val="00725E7E"/>
    <w:rsid w:val="00726805"/>
    <w:rsid w:val="00727D1D"/>
    <w:rsid w:val="00730004"/>
    <w:rsid w:val="00730C63"/>
    <w:rsid w:val="00735408"/>
    <w:rsid w:val="00736369"/>
    <w:rsid w:val="00742529"/>
    <w:rsid w:val="00742876"/>
    <w:rsid w:val="00743979"/>
    <w:rsid w:val="00744D16"/>
    <w:rsid w:val="007459FC"/>
    <w:rsid w:val="0074787F"/>
    <w:rsid w:val="00752419"/>
    <w:rsid w:val="007524B7"/>
    <w:rsid w:val="00753487"/>
    <w:rsid w:val="00754C27"/>
    <w:rsid w:val="00755218"/>
    <w:rsid w:val="0075768D"/>
    <w:rsid w:val="007631AE"/>
    <w:rsid w:val="00764C4E"/>
    <w:rsid w:val="0076560C"/>
    <w:rsid w:val="00777EEA"/>
    <w:rsid w:val="007822B2"/>
    <w:rsid w:val="00782A56"/>
    <w:rsid w:val="00783466"/>
    <w:rsid w:val="00785D33"/>
    <w:rsid w:val="007901F9"/>
    <w:rsid w:val="00793518"/>
    <w:rsid w:val="00796664"/>
    <w:rsid w:val="007A0D84"/>
    <w:rsid w:val="007A4BDF"/>
    <w:rsid w:val="007A7DD6"/>
    <w:rsid w:val="007B343F"/>
    <w:rsid w:val="007B6431"/>
    <w:rsid w:val="007B7346"/>
    <w:rsid w:val="007C03F7"/>
    <w:rsid w:val="007C0E47"/>
    <w:rsid w:val="007C1667"/>
    <w:rsid w:val="007C1D1F"/>
    <w:rsid w:val="007C2D89"/>
    <w:rsid w:val="007C7154"/>
    <w:rsid w:val="007D4F97"/>
    <w:rsid w:val="007D782B"/>
    <w:rsid w:val="007E033E"/>
    <w:rsid w:val="007E1BD0"/>
    <w:rsid w:val="007E33BC"/>
    <w:rsid w:val="007E5784"/>
    <w:rsid w:val="007E75FB"/>
    <w:rsid w:val="007F3778"/>
    <w:rsid w:val="007F3DBE"/>
    <w:rsid w:val="007F4A28"/>
    <w:rsid w:val="007F5F43"/>
    <w:rsid w:val="007F77A0"/>
    <w:rsid w:val="00801024"/>
    <w:rsid w:val="00801210"/>
    <w:rsid w:val="00804354"/>
    <w:rsid w:val="00806385"/>
    <w:rsid w:val="008100B6"/>
    <w:rsid w:val="008103DF"/>
    <w:rsid w:val="0081192A"/>
    <w:rsid w:val="00816E66"/>
    <w:rsid w:val="008171E2"/>
    <w:rsid w:val="0082007B"/>
    <w:rsid w:val="00820DA3"/>
    <w:rsid w:val="00822F7D"/>
    <w:rsid w:val="00826CD6"/>
    <w:rsid w:val="00844583"/>
    <w:rsid w:val="00846558"/>
    <w:rsid w:val="00850364"/>
    <w:rsid w:val="00851081"/>
    <w:rsid w:val="00856CCB"/>
    <w:rsid w:val="008601C8"/>
    <w:rsid w:val="00863DE1"/>
    <w:rsid w:val="008656C5"/>
    <w:rsid w:val="00872D17"/>
    <w:rsid w:val="00877692"/>
    <w:rsid w:val="008810CB"/>
    <w:rsid w:val="008827D2"/>
    <w:rsid w:val="008834E9"/>
    <w:rsid w:val="00884555"/>
    <w:rsid w:val="00885270"/>
    <w:rsid w:val="008852E2"/>
    <w:rsid w:val="0088726A"/>
    <w:rsid w:val="0089190A"/>
    <w:rsid w:val="0089236A"/>
    <w:rsid w:val="00895851"/>
    <w:rsid w:val="008A28A5"/>
    <w:rsid w:val="008A548F"/>
    <w:rsid w:val="008A6AEB"/>
    <w:rsid w:val="008B106A"/>
    <w:rsid w:val="008B2B0E"/>
    <w:rsid w:val="008B6BCC"/>
    <w:rsid w:val="008B78F1"/>
    <w:rsid w:val="008C0CA8"/>
    <w:rsid w:val="008C1835"/>
    <w:rsid w:val="008C4E15"/>
    <w:rsid w:val="008C6EB8"/>
    <w:rsid w:val="008C7927"/>
    <w:rsid w:val="008D44F2"/>
    <w:rsid w:val="008E03B1"/>
    <w:rsid w:val="008E4CFD"/>
    <w:rsid w:val="008E4DF2"/>
    <w:rsid w:val="008F0ED1"/>
    <w:rsid w:val="008F1F99"/>
    <w:rsid w:val="008F5D31"/>
    <w:rsid w:val="00900489"/>
    <w:rsid w:val="00907003"/>
    <w:rsid w:val="009106FC"/>
    <w:rsid w:val="00911F76"/>
    <w:rsid w:val="00915351"/>
    <w:rsid w:val="00915F69"/>
    <w:rsid w:val="009168DD"/>
    <w:rsid w:val="00917D02"/>
    <w:rsid w:val="00924C5C"/>
    <w:rsid w:val="00925721"/>
    <w:rsid w:val="00931707"/>
    <w:rsid w:val="0093217D"/>
    <w:rsid w:val="00932743"/>
    <w:rsid w:val="00932B0F"/>
    <w:rsid w:val="00932D9C"/>
    <w:rsid w:val="009335B6"/>
    <w:rsid w:val="00933CDC"/>
    <w:rsid w:val="00934192"/>
    <w:rsid w:val="00934546"/>
    <w:rsid w:val="00935ACD"/>
    <w:rsid w:val="00937D89"/>
    <w:rsid w:val="0094218F"/>
    <w:rsid w:val="00946E8A"/>
    <w:rsid w:val="00947BAE"/>
    <w:rsid w:val="009508CF"/>
    <w:rsid w:val="00951B43"/>
    <w:rsid w:val="00954B45"/>
    <w:rsid w:val="00967515"/>
    <w:rsid w:val="009729A4"/>
    <w:rsid w:val="00975303"/>
    <w:rsid w:val="0098323C"/>
    <w:rsid w:val="00984580"/>
    <w:rsid w:val="00995033"/>
    <w:rsid w:val="00995516"/>
    <w:rsid w:val="00996238"/>
    <w:rsid w:val="00996F95"/>
    <w:rsid w:val="009A24B3"/>
    <w:rsid w:val="009A319E"/>
    <w:rsid w:val="009B1BD6"/>
    <w:rsid w:val="009B2704"/>
    <w:rsid w:val="009B5185"/>
    <w:rsid w:val="009B7935"/>
    <w:rsid w:val="009B7E12"/>
    <w:rsid w:val="009C35D2"/>
    <w:rsid w:val="009C49CC"/>
    <w:rsid w:val="009D1D62"/>
    <w:rsid w:val="009D3F8A"/>
    <w:rsid w:val="009D4996"/>
    <w:rsid w:val="009D789A"/>
    <w:rsid w:val="009E0546"/>
    <w:rsid w:val="009F241F"/>
    <w:rsid w:val="00A009C5"/>
    <w:rsid w:val="00A02C60"/>
    <w:rsid w:val="00A035F7"/>
    <w:rsid w:val="00A07981"/>
    <w:rsid w:val="00A1322C"/>
    <w:rsid w:val="00A13348"/>
    <w:rsid w:val="00A135B0"/>
    <w:rsid w:val="00A13B04"/>
    <w:rsid w:val="00A175C6"/>
    <w:rsid w:val="00A17FA4"/>
    <w:rsid w:val="00A2014B"/>
    <w:rsid w:val="00A202C7"/>
    <w:rsid w:val="00A26E3C"/>
    <w:rsid w:val="00A27DCE"/>
    <w:rsid w:val="00A34DEC"/>
    <w:rsid w:val="00A35967"/>
    <w:rsid w:val="00A42F25"/>
    <w:rsid w:val="00A451B8"/>
    <w:rsid w:val="00A454FC"/>
    <w:rsid w:val="00A52782"/>
    <w:rsid w:val="00A54B1D"/>
    <w:rsid w:val="00A642C2"/>
    <w:rsid w:val="00A6515E"/>
    <w:rsid w:val="00A663C9"/>
    <w:rsid w:val="00A76F39"/>
    <w:rsid w:val="00A779F6"/>
    <w:rsid w:val="00A81568"/>
    <w:rsid w:val="00A82F4F"/>
    <w:rsid w:val="00A84CE6"/>
    <w:rsid w:val="00A85BE1"/>
    <w:rsid w:val="00A90D89"/>
    <w:rsid w:val="00A916DC"/>
    <w:rsid w:val="00A925B9"/>
    <w:rsid w:val="00A94491"/>
    <w:rsid w:val="00A953BA"/>
    <w:rsid w:val="00A95BBD"/>
    <w:rsid w:val="00AA1840"/>
    <w:rsid w:val="00AA5DC8"/>
    <w:rsid w:val="00AA6D80"/>
    <w:rsid w:val="00AB3AB5"/>
    <w:rsid w:val="00AB60A1"/>
    <w:rsid w:val="00AC164C"/>
    <w:rsid w:val="00AC182F"/>
    <w:rsid w:val="00AC2741"/>
    <w:rsid w:val="00AC3030"/>
    <w:rsid w:val="00AC349A"/>
    <w:rsid w:val="00AC3984"/>
    <w:rsid w:val="00AC4EFA"/>
    <w:rsid w:val="00AC5355"/>
    <w:rsid w:val="00AD1FEC"/>
    <w:rsid w:val="00AD7845"/>
    <w:rsid w:val="00AE03FA"/>
    <w:rsid w:val="00AE1272"/>
    <w:rsid w:val="00AE33C1"/>
    <w:rsid w:val="00AE48E8"/>
    <w:rsid w:val="00AE4A1E"/>
    <w:rsid w:val="00AE5FEE"/>
    <w:rsid w:val="00AF2598"/>
    <w:rsid w:val="00AF46F0"/>
    <w:rsid w:val="00AF6118"/>
    <w:rsid w:val="00B018A4"/>
    <w:rsid w:val="00B01E74"/>
    <w:rsid w:val="00B043F1"/>
    <w:rsid w:val="00B132FA"/>
    <w:rsid w:val="00B133B7"/>
    <w:rsid w:val="00B15FEF"/>
    <w:rsid w:val="00B163D2"/>
    <w:rsid w:val="00B2261E"/>
    <w:rsid w:val="00B22D5F"/>
    <w:rsid w:val="00B327A1"/>
    <w:rsid w:val="00B35A44"/>
    <w:rsid w:val="00B36F52"/>
    <w:rsid w:val="00B4225C"/>
    <w:rsid w:val="00B42814"/>
    <w:rsid w:val="00B4428D"/>
    <w:rsid w:val="00B44EFD"/>
    <w:rsid w:val="00B50B01"/>
    <w:rsid w:val="00B517D9"/>
    <w:rsid w:val="00B570C4"/>
    <w:rsid w:val="00B60221"/>
    <w:rsid w:val="00B60FF6"/>
    <w:rsid w:val="00B6141F"/>
    <w:rsid w:val="00B65B04"/>
    <w:rsid w:val="00B65F29"/>
    <w:rsid w:val="00B740D1"/>
    <w:rsid w:val="00B756D8"/>
    <w:rsid w:val="00B80D1A"/>
    <w:rsid w:val="00B831CF"/>
    <w:rsid w:val="00B84B97"/>
    <w:rsid w:val="00B87DF6"/>
    <w:rsid w:val="00B93159"/>
    <w:rsid w:val="00B956C6"/>
    <w:rsid w:val="00BA0D91"/>
    <w:rsid w:val="00BA5584"/>
    <w:rsid w:val="00BC3013"/>
    <w:rsid w:val="00BC5154"/>
    <w:rsid w:val="00BC6EEE"/>
    <w:rsid w:val="00BC75F7"/>
    <w:rsid w:val="00BD17F6"/>
    <w:rsid w:val="00BD1814"/>
    <w:rsid w:val="00BD1EA6"/>
    <w:rsid w:val="00BD2724"/>
    <w:rsid w:val="00BD3024"/>
    <w:rsid w:val="00BD3CE6"/>
    <w:rsid w:val="00BD4CB9"/>
    <w:rsid w:val="00BE22D9"/>
    <w:rsid w:val="00BE7BE2"/>
    <w:rsid w:val="00BF32AD"/>
    <w:rsid w:val="00BF586C"/>
    <w:rsid w:val="00C03ABB"/>
    <w:rsid w:val="00C066CC"/>
    <w:rsid w:val="00C13F25"/>
    <w:rsid w:val="00C15743"/>
    <w:rsid w:val="00C17606"/>
    <w:rsid w:val="00C20300"/>
    <w:rsid w:val="00C213A5"/>
    <w:rsid w:val="00C21456"/>
    <w:rsid w:val="00C24E4D"/>
    <w:rsid w:val="00C25EE4"/>
    <w:rsid w:val="00C27254"/>
    <w:rsid w:val="00C3072B"/>
    <w:rsid w:val="00C32071"/>
    <w:rsid w:val="00C37584"/>
    <w:rsid w:val="00C40B51"/>
    <w:rsid w:val="00C4109C"/>
    <w:rsid w:val="00C41D77"/>
    <w:rsid w:val="00C4370F"/>
    <w:rsid w:val="00C4666D"/>
    <w:rsid w:val="00C46786"/>
    <w:rsid w:val="00C47EF6"/>
    <w:rsid w:val="00C50680"/>
    <w:rsid w:val="00C52951"/>
    <w:rsid w:val="00C54C69"/>
    <w:rsid w:val="00C54F9E"/>
    <w:rsid w:val="00C57427"/>
    <w:rsid w:val="00C57B47"/>
    <w:rsid w:val="00C60446"/>
    <w:rsid w:val="00C67BA2"/>
    <w:rsid w:val="00C70721"/>
    <w:rsid w:val="00C731BA"/>
    <w:rsid w:val="00C73508"/>
    <w:rsid w:val="00C8150A"/>
    <w:rsid w:val="00C815DC"/>
    <w:rsid w:val="00C81F12"/>
    <w:rsid w:val="00C873BB"/>
    <w:rsid w:val="00C94D14"/>
    <w:rsid w:val="00CA0651"/>
    <w:rsid w:val="00CA4B06"/>
    <w:rsid w:val="00CA5BC6"/>
    <w:rsid w:val="00CB0F3B"/>
    <w:rsid w:val="00CB4369"/>
    <w:rsid w:val="00CB50D6"/>
    <w:rsid w:val="00CC01E8"/>
    <w:rsid w:val="00CD2329"/>
    <w:rsid w:val="00CD3AB1"/>
    <w:rsid w:val="00CD7145"/>
    <w:rsid w:val="00CD7DBD"/>
    <w:rsid w:val="00CE25A8"/>
    <w:rsid w:val="00CE3620"/>
    <w:rsid w:val="00CE49E3"/>
    <w:rsid w:val="00CF1EE2"/>
    <w:rsid w:val="00CF205A"/>
    <w:rsid w:val="00CF2DBF"/>
    <w:rsid w:val="00CF30D8"/>
    <w:rsid w:val="00CF44C7"/>
    <w:rsid w:val="00CF7F17"/>
    <w:rsid w:val="00D070EE"/>
    <w:rsid w:val="00D07712"/>
    <w:rsid w:val="00D11788"/>
    <w:rsid w:val="00D135F9"/>
    <w:rsid w:val="00D142F2"/>
    <w:rsid w:val="00D14C20"/>
    <w:rsid w:val="00D155D4"/>
    <w:rsid w:val="00D1655B"/>
    <w:rsid w:val="00D22A2F"/>
    <w:rsid w:val="00D24805"/>
    <w:rsid w:val="00D26681"/>
    <w:rsid w:val="00D31AFB"/>
    <w:rsid w:val="00D31D65"/>
    <w:rsid w:val="00D324F0"/>
    <w:rsid w:val="00D34532"/>
    <w:rsid w:val="00D35121"/>
    <w:rsid w:val="00D354FA"/>
    <w:rsid w:val="00D413D7"/>
    <w:rsid w:val="00D42AB5"/>
    <w:rsid w:val="00D438BC"/>
    <w:rsid w:val="00D52048"/>
    <w:rsid w:val="00D523E7"/>
    <w:rsid w:val="00D60EEC"/>
    <w:rsid w:val="00D63DDA"/>
    <w:rsid w:val="00D64FF0"/>
    <w:rsid w:val="00D668C5"/>
    <w:rsid w:val="00D7038A"/>
    <w:rsid w:val="00D72C18"/>
    <w:rsid w:val="00D8016F"/>
    <w:rsid w:val="00D86A63"/>
    <w:rsid w:val="00D87A6B"/>
    <w:rsid w:val="00DA1A3B"/>
    <w:rsid w:val="00DA2558"/>
    <w:rsid w:val="00DA2DD0"/>
    <w:rsid w:val="00DA4D16"/>
    <w:rsid w:val="00DB0B7F"/>
    <w:rsid w:val="00DB3899"/>
    <w:rsid w:val="00DB55D5"/>
    <w:rsid w:val="00DC0284"/>
    <w:rsid w:val="00DC7939"/>
    <w:rsid w:val="00DD0792"/>
    <w:rsid w:val="00DE7D05"/>
    <w:rsid w:val="00DF0ED0"/>
    <w:rsid w:val="00DF3137"/>
    <w:rsid w:val="00DF6C1B"/>
    <w:rsid w:val="00E00A8A"/>
    <w:rsid w:val="00E01412"/>
    <w:rsid w:val="00E015C4"/>
    <w:rsid w:val="00E01949"/>
    <w:rsid w:val="00E02B5C"/>
    <w:rsid w:val="00E02E3C"/>
    <w:rsid w:val="00E031A9"/>
    <w:rsid w:val="00E03586"/>
    <w:rsid w:val="00E03AED"/>
    <w:rsid w:val="00E12D4A"/>
    <w:rsid w:val="00E13D97"/>
    <w:rsid w:val="00E14E88"/>
    <w:rsid w:val="00E16571"/>
    <w:rsid w:val="00E20F1F"/>
    <w:rsid w:val="00E20F73"/>
    <w:rsid w:val="00E22987"/>
    <w:rsid w:val="00E2734C"/>
    <w:rsid w:val="00E305BD"/>
    <w:rsid w:val="00E31339"/>
    <w:rsid w:val="00E33C14"/>
    <w:rsid w:val="00E51E93"/>
    <w:rsid w:val="00E53037"/>
    <w:rsid w:val="00E53927"/>
    <w:rsid w:val="00E53A0C"/>
    <w:rsid w:val="00E53ABF"/>
    <w:rsid w:val="00E55B72"/>
    <w:rsid w:val="00E635F5"/>
    <w:rsid w:val="00E70C04"/>
    <w:rsid w:val="00E71EFD"/>
    <w:rsid w:val="00E729BE"/>
    <w:rsid w:val="00E74659"/>
    <w:rsid w:val="00E77B52"/>
    <w:rsid w:val="00E8170E"/>
    <w:rsid w:val="00E85471"/>
    <w:rsid w:val="00E866B1"/>
    <w:rsid w:val="00E91049"/>
    <w:rsid w:val="00E922E8"/>
    <w:rsid w:val="00EA0C05"/>
    <w:rsid w:val="00EA498E"/>
    <w:rsid w:val="00EA50E9"/>
    <w:rsid w:val="00EB281A"/>
    <w:rsid w:val="00EB4172"/>
    <w:rsid w:val="00EC0210"/>
    <w:rsid w:val="00EC3E4F"/>
    <w:rsid w:val="00EC76A3"/>
    <w:rsid w:val="00ED1017"/>
    <w:rsid w:val="00ED1798"/>
    <w:rsid w:val="00ED2ED6"/>
    <w:rsid w:val="00ED46FE"/>
    <w:rsid w:val="00ED760A"/>
    <w:rsid w:val="00EE0B03"/>
    <w:rsid w:val="00EE4DEE"/>
    <w:rsid w:val="00EE663C"/>
    <w:rsid w:val="00EE6F8F"/>
    <w:rsid w:val="00EF1188"/>
    <w:rsid w:val="00EF1423"/>
    <w:rsid w:val="00EF1CC7"/>
    <w:rsid w:val="00EF55BB"/>
    <w:rsid w:val="00F0405B"/>
    <w:rsid w:val="00F1139E"/>
    <w:rsid w:val="00F151EE"/>
    <w:rsid w:val="00F15BE6"/>
    <w:rsid w:val="00F229F2"/>
    <w:rsid w:val="00F22D49"/>
    <w:rsid w:val="00F26B23"/>
    <w:rsid w:val="00F271A1"/>
    <w:rsid w:val="00F2722E"/>
    <w:rsid w:val="00F33E56"/>
    <w:rsid w:val="00F34F5B"/>
    <w:rsid w:val="00F36564"/>
    <w:rsid w:val="00F42049"/>
    <w:rsid w:val="00F4370A"/>
    <w:rsid w:val="00F47992"/>
    <w:rsid w:val="00F52D44"/>
    <w:rsid w:val="00F578A3"/>
    <w:rsid w:val="00F60FCC"/>
    <w:rsid w:val="00F62EDB"/>
    <w:rsid w:val="00F73C45"/>
    <w:rsid w:val="00F74280"/>
    <w:rsid w:val="00F75337"/>
    <w:rsid w:val="00F80192"/>
    <w:rsid w:val="00F8471D"/>
    <w:rsid w:val="00F8483B"/>
    <w:rsid w:val="00F869FF"/>
    <w:rsid w:val="00F96D51"/>
    <w:rsid w:val="00FA69A1"/>
    <w:rsid w:val="00FB7442"/>
    <w:rsid w:val="00FB7DE5"/>
    <w:rsid w:val="00FD3B63"/>
    <w:rsid w:val="00FD5587"/>
    <w:rsid w:val="00FE1052"/>
    <w:rsid w:val="00FE68F8"/>
    <w:rsid w:val="00FF1CE7"/>
    <w:rsid w:val="00FF28C2"/>
    <w:rsid w:val="00FF538E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18D4302"/>
  <w15:docId w15:val="{4B0AE049-1676-4F1A-8282-AF33A356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E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35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03586"/>
    <w:pPr>
      <w:tabs>
        <w:tab w:val="center" w:pos="4320"/>
        <w:tab w:val="right" w:pos="8640"/>
      </w:tabs>
    </w:pPr>
  </w:style>
  <w:style w:type="character" w:customStyle="1" w:styleId="EmailStyle171">
    <w:name w:val="EmailStyle171"/>
    <w:basedOn w:val="DefaultParagraphFont"/>
    <w:semiHidden/>
    <w:rsid w:val="00D668C5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semiHidden/>
    <w:rsid w:val="004560B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77E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Lead-inEmphasis">
    <w:name w:val="Lead-in Emphasis"/>
    <w:rsid w:val="0082007B"/>
    <w:rPr>
      <w:caps/>
    </w:rPr>
  </w:style>
  <w:style w:type="character" w:styleId="Hyperlink">
    <w:name w:val="Hyperlink"/>
    <w:basedOn w:val="DefaultParagraphFont"/>
    <w:rsid w:val="0082007B"/>
    <w:rPr>
      <w:color w:val="0000FF" w:themeColor="hyperlink"/>
      <w:u w:val="single"/>
    </w:rPr>
  </w:style>
  <w:style w:type="paragraph" w:customStyle="1" w:styleId="Contact">
    <w:name w:val="Contact"/>
    <w:basedOn w:val="Normal"/>
    <w:rsid w:val="0082007B"/>
    <w:pPr>
      <w:spacing w:line="320" w:lineRule="atLeast"/>
    </w:pPr>
    <w:rPr>
      <w:rFonts w:ascii="Courier New" w:hAnsi="Courier New"/>
      <w:szCs w:val="20"/>
    </w:rPr>
  </w:style>
  <w:style w:type="paragraph" w:styleId="Title">
    <w:name w:val="Title"/>
    <w:basedOn w:val="Normal"/>
    <w:next w:val="Normal"/>
    <w:link w:val="TitleChar"/>
    <w:qFormat/>
    <w:rsid w:val="00627078"/>
    <w:pPr>
      <w:keepNext/>
      <w:keepLines/>
      <w:spacing w:before="480" w:after="360" w:line="480" w:lineRule="atLeast"/>
      <w:ind w:left="835" w:right="835"/>
      <w:jc w:val="center"/>
    </w:pPr>
    <w:rPr>
      <w:rFonts w:ascii="Courier New" w:hAnsi="Courier New"/>
      <w:b/>
      <w:caps/>
      <w:kern w:val="28"/>
      <w:szCs w:val="20"/>
    </w:rPr>
  </w:style>
  <w:style w:type="character" w:customStyle="1" w:styleId="TitleChar">
    <w:name w:val="Title Char"/>
    <w:basedOn w:val="DefaultParagraphFont"/>
    <w:link w:val="Title"/>
    <w:rsid w:val="00627078"/>
    <w:rPr>
      <w:rFonts w:ascii="Courier New" w:hAnsi="Courier New"/>
      <w:b/>
      <w:caps/>
      <w:kern w:val="28"/>
      <w:sz w:val="24"/>
    </w:rPr>
  </w:style>
  <w:style w:type="character" w:customStyle="1" w:styleId="apple-style-span">
    <w:name w:val="apple-style-span"/>
    <w:basedOn w:val="DefaultParagraphFont"/>
    <w:rsid w:val="00EE0B03"/>
  </w:style>
  <w:style w:type="paragraph" w:styleId="Revision">
    <w:name w:val="Revision"/>
    <w:hidden/>
    <w:uiPriority w:val="99"/>
    <w:semiHidden/>
    <w:rsid w:val="00A642C2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44D16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4D16"/>
    <w:rPr>
      <w:rFonts w:ascii="Calibri" w:eastAsiaTheme="minorHAnsi" w:hAnsi="Calibr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191B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1B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91B0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1B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1B0A"/>
    <w:rPr>
      <w:b/>
      <w:bCs/>
    </w:rPr>
  </w:style>
  <w:style w:type="paragraph" w:customStyle="1" w:styleId="Default">
    <w:name w:val="Default"/>
    <w:basedOn w:val="Normal"/>
    <w:rsid w:val="00342876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styleId="NoSpacing">
    <w:name w:val="No Spacing"/>
    <w:uiPriority w:val="1"/>
    <w:qFormat/>
    <w:rsid w:val="00C213A5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213A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54B1D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F0405B"/>
    <w:rPr>
      <w:rFonts w:ascii="Calibri" w:eastAsiaTheme="minorHAnsi" w:hAnsi="Calibri" w:cs="Calibri"/>
    </w:rPr>
  </w:style>
  <w:style w:type="paragraph" w:customStyle="1" w:styleId="xmsonormal0">
    <w:name w:val="xmsonormal"/>
    <w:basedOn w:val="Normal"/>
    <w:rsid w:val="00B60FF6"/>
    <w:rPr>
      <w:rFonts w:ascii="Calibri" w:eastAsiaTheme="minorHAnsi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D0ED7-627B-484A-A606-88C40FD17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592</Words>
  <Characters>3278</Characters>
  <Application>Microsoft Office Word</Application>
  <DocSecurity>4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Comlux Aviation AG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severine.cosma@comluxaviation.com</dc:creator>
  <cp:lastModifiedBy>Severine Cosma</cp:lastModifiedBy>
  <cp:revision>2</cp:revision>
  <cp:lastPrinted>2016-05-23T14:13:00Z</cp:lastPrinted>
  <dcterms:created xsi:type="dcterms:W3CDTF">2022-12-06T11:06:00Z</dcterms:created>
  <dcterms:modified xsi:type="dcterms:W3CDTF">2022-12-06T11:06:00Z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c1082498b6a69ba60b30dfc3b4888ad589b1a2dca9c9ce507072cdabaa5315cc</vt:lpwstr>
  </property>
</Properties>
</file>