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5837" w14:textId="2792D4CF" w:rsidR="00C937D4" w:rsidRDefault="003C019B">
      <w:pPr>
        <w:jc w:val="center"/>
      </w:pPr>
      <w:r>
        <w:rPr>
          <w:noProof/>
        </w:rPr>
        <w:drawing>
          <wp:inline distT="0" distB="0" distL="0" distR="0" wp14:anchorId="5C3702B6" wp14:editId="3BFD2A05">
            <wp:extent cx="1915298" cy="1006280"/>
            <wp:effectExtent l="0" t="0" r="0" b="0"/>
            <wp:docPr id="631170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70389" name="Picture 1"/>
                    <pic:cNvPicPr/>
                  </pic:nvPicPr>
                  <pic:blipFill>
                    <a:blip r:embed="rId6" cstate="print">
                      <a:extLst>
                        <a:ext uri="{28A0092B-C50C-407E-A947-70E740481C1C}">
                          <a14:useLocalDpi xmlns:a14="http://schemas.microsoft.com/office/drawing/2010/main" val="0"/>
                        </a:ext>
                      </a:extLst>
                    </a:blip>
                    <a:srcRect t="8503" b="8503"/>
                    <a:stretch>
                      <a:fillRect/>
                    </a:stretch>
                  </pic:blipFill>
                  <pic:spPr bwMode="auto">
                    <a:xfrm>
                      <a:off x="0" y="0"/>
                      <a:ext cx="1915298" cy="10062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0AB6325" wp14:editId="169E279C">
            <wp:extent cx="1751330" cy="1003900"/>
            <wp:effectExtent l="0" t="0" r="1270" b="0"/>
            <wp:docPr id="1898828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28913" name="Picture 18988289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3405" cy="1022286"/>
                    </a:xfrm>
                    <a:prstGeom prst="rect">
                      <a:avLst/>
                    </a:prstGeom>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Pr="00FA6E07" w:rsidRDefault="00C32C86">
      <w:pPr>
        <w:jc w:val="center"/>
        <w:rPr>
          <w:rFonts w:eastAsia="Arial"/>
          <w:color w:val="000000" w:themeColor="text1"/>
          <w:sz w:val="22"/>
          <w:szCs w:val="22"/>
        </w:rPr>
      </w:pPr>
      <w:r w:rsidRPr="00FA6E07">
        <w:rPr>
          <w:rFonts w:eastAsia="Arial"/>
          <w:color w:val="000000" w:themeColor="text1"/>
          <w:sz w:val="22"/>
          <w:szCs w:val="22"/>
        </w:rPr>
        <w:t>FOR IMMEDIATE RELEASE</w:t>
      </w:r>
    </w:p>
    <w:p w14:paraId="1F86E18C" w14:textId="77777777" w:rsidR="00C937D4" w:rsidRDefault="00C937D4">
      <w:pPr>
        <w:jc w:val="center"/>
        <w:rPr>
          <w:rFonts w:eastAsia="Arial"/>
          <w:sz w:val="22"/>
          <w:szCs w:val="22"/>
        </w:rPr>
      </w:pPr>
    </w:p>
    <w:p w14:paraId="1487809E" w14:textId="77777777" w:rsidR="00C937D4" w:rsidRDefault="00C937D4">
      <w:pPr>
        <w:jc w:val="center"/>
        <w:rPr>
          <w:rFonts w:eastAsia="Arial"/>
          <w:sz w:val="22"/>
          <w:szCs w:val="22"/>
        </w:rPr>
      </w:pPr>
    </w:p>
    <w:p w14:paraId="2D5DEF30" w14:textId="77777777" w:rsidR="00C937D4" w:rsidRDefault="00C937D4" w:rsidP="00EA124E">
      <w:pPr>
        <w:spacing w:line="276" w:lineRule="auto"/>
        <w:jc w:val="center"/>
        <w:rPr>
          <w:rFonts w:eastAsia="Arial"/>
          <w:sz w:val="22"/>
          <w:szCs w:val="22"/>
        </w:rPr>
      </w:pPr>
    </w:p>
    <w:p w14:paraId="5FD66527" w14:textId="77650429" w:rsidR="00A13FF9" w:rsidRPr="00596A7E" w:rsidRDefault="007345F4" w:rsidP="00EA124E">
      <w:pPr>
        <w:spacing w:line="276" w:lineRule="auto"/>
        <w:rPr>
          <w:rFonts w:eastAsia="Arial"/>
          <w:b/>
          <w:bCs/>
          <w:color w:val="000000" w:themeColor="text1"/>
        </w:rPr>
      </w:pPr>
      <w:r w:rsidRPr="00FA6E07">
        <w:rPr>
          <w:rFonts w:eastAsia="Arial"/>
          <w:b/>
          <w:color w:val="000000" w:themeColor="text1"/>
        </w:rPr>
        <w:t>Contact</w:t>
      </w:r>
      <w:r w:rsidR="00A13FF9" w:rsidRPr="00FA6E07">
        <w:rPr>
          <w:rFonts w:eastAsia="Arial"/>
          <w:b/>
          <w:color w:val="000000" w:themeColor="text1"/>
        </w:rPr>
        <w:t xml:space="preserve"> Comlux</w:t>
      </w:r>
      <w:r w:rsidRPr="00FA6E07">
        <w:rPr>
          <w:rFonts w:eastAsia="Arial"/>
          <w:b/>
          <w:color w:val="000000" w:themeColor="text1"/>
        </w:rPr>
        <w:t>:</w:t>
      </w:r>
      <w:r w:rsidRPr="00FA6E07">
        <w:rPr>
          <w:rFonts w:eastAsia="Arial"/>
          <w:color w:val="000000" w:themeColor="text1"/>
        </w:rPr>
        <w:t xml:space="preserve"> </w:t>
      </w:r>
      <w:r w:rsidR="00A13FF9" w:rsidRPr="00FA6E07">
        <w:rPr>
          <w:rFonts w:eastAsia="Arial"/>
          <w:color w:val="000000" w:themeColor="text1"/>
        </w:rPr>
        <w:tab/>
      </w:r>
      <w:r w:rsidR="00A13FF9">
        <w:rPr>
          <w:rFonts w:eastAsia="Arial"/>
        </w:rPr>
        <w:tab/>
      </w:r>
      <w:r w:rsidR="00A13FF9">
        <w:rPr>
          <w:rFonts w:eastAsia="Arial"/>
        </w:rPr>
        <w:tab/>
      </w:r>
      <w:r w:rsidR="00A13FF9">
        <w:rPr>
          <w:rFonts w:eastAsia="Arial"/>
        </w:rPr>
        <w:tab/>
      </w:r>
      <w:r w:rsidR="00A13FF9">
        <w:rPr>
          <w:rFonts w:eastAsia="Arial"/>
        </w:rPr>
        <w:tab/>
      </w:r>
      <w:r w:rsidR="00A13FF9" w:rsidRPr="00FA6E07">
        <w:rPr>
          <w:rFonts w:eastAsia="Arial"/>
          <w:b/>
          <w:bCs/>
          <w:color w:val="000000" w:themeColor="text1"/>
        </w:rPr>
        <w:t xml:space="preserve">Contact </w:t>
      </w:r>
      <w:r w:rsidR="00596A7E">
        <w:rPr>
          <w:rFonts w:eastAsia="Arial"/>
          <w:b/>
          <w:bCs/>
          <w:color w:val="000000" w:themeColor="text1"/>
        </w:rPr>
        <w:t>Magnifica Air</w:t>
      </w:r>
      <w:r w:rsidR="00A13FF9" w:rsidRPr="00FA6E07">
        <w:rPr>
          <w:rFonts w:eastAsia="Arial"/>
          <w:b/>
          <w:bCs/>
          <w:color w:val="000000" w:themeColor="text1"/>
        </w:rPr>
        <w:t>:</w:t>
      </w:r>
    </w:p>
    <w:p w14:paraId="010E27FA" w14:textId="56B41F1B" w:rsidR="00A13FF9" w:rsidRDefault="007345F4" w:rsidP="00A13FF9">
      <w:r w:rsidRPr="00FA6E07">
        <w:rPr>
          <w:rFonts w:eastAsia="Arial"/>
          <w:color w:val="000000" w:themeColor="text1"/>
        </w:rPr>
        <w:t>Zuzana Pindurova</w:t>
      </w:r>
      <w:r w:rsidR="00A13FF9">
        <w:rPr>
          <w:rFonts w:eastAsia="Arial"/>
        </w:rPr>
        <w:tab/>
      </w:r>
      <w:r w:rsidR="00A13FF9">
        <w:rPr>
          <w:rFonts w:eastAsia="Arial"/>
        </w:rPr>
        <w:tab/>
      </w:r>
      <w:r w:rsidR="00A13FF9">
        <w:rPr>
          <w:rFonts w:eastAsia="Arial"/>
        </w:rPr>
        <w:tab/>
      </w:r>
      <w:r w:rsidR="00A13FF9">
        <w:rPr>
          <w:rFonts w:eastAsia="Arial"/>
        </w:rPr>
        <w:tab/>
      </w:r>
      <w:r w:rsidR="00A13FF9">
        <w:rPr>
          <w:rFonts w:eastAsia="Arial"/>
        </w:rPr>
        <w:tab/>
      </w:r>
      <w:r w:rsidR="00A84347">
        <w:rPr>
          <w:rStyle w:val="normaltextrun"/>
          <w:color w:val="auto"/>
        </w:rPr>
        <w:t>Fox Communications</w:t>
      </w:r>
    </w:p>
    <w:p w14:paraId="70561945" w14:textId="72F7ECD5" w:rsidR="00A13FF9" w:rsidRPr="00A84347" w:rsidRDefault="00A13FF9" w:rsidP="00A84347">
      <w:pPr>
        <w:jc w:val="both"/>
        <w:rPr>
          <w:rFonts w:ascii="PT Sans" w:hAnsi="PT Sans"/>
          <w:sz w:val="21"/>
          <w:szCs w:val="21"/>
        </w:rPr>
      </w:pPr>
      <w:hyperlink r:id="rId8" w:history="1">
        <w:r w:rsidRPr="00196BEF">
          <w:rPr>
            <w:rStyle w:val="Hyperlink"/>
            <w:rFonts w:eastAsia="Arial"/>
          </w:rPr>
          <w:t>zuzana.pindurova@comlux.com</w:t>
        </w:r>
      </w:hyperlink>
      <w:r w:rsidR="002754F5">
        <w:tab/>
      </w:r>
      <w:r w:rsidR="002754F5">
        <w:tab/>
      </w:r>
      <w:r w:rsidR="002754F5">
        <w:tab/>
      </w:r>
      <w:hyperlink r:id="rId9">
        <w:r w:rsidR="00A84347" w:rsidRPr="00A84347">
          <w:rPr>
            <w:rStyle w:val="Hyperlink"/>
          </w:rPr>
          <w:t>MagnificaAir@foxcomms.com</w:t>
        </w:r>
      </w:hyperlink>
      <w:r w:rsidR="00A84347" w:rsidRPr="465405B8">
        <w:rPr>
          <w:rFonts w:ascii="PT Sans" w:hAnsi="PT Sans"/>
          <w:sz w:val="21"/>
          <w:szCs w:val="21"/>
        </w:rPr>
        <w:t xml:space="preserve"> </w:t>
      </w:r>
      <w:r w:rsidRPr="00FA6E07">
        <w:rPr>
          <w:rFonts w:eastAsia="Arial"/>
          <w:color w:val="000000" w:themeColor="text1"/>
        </w:rPr>
        <w:tab/>
      </w:r>
      <w:r w:rsidR="002754F5">
        <w:rPr>
          <w:rFonts w:eastAsia="Arial"/>
          <w:color w:val="000000" w:themeColor="text1"/>
        </w:rPr>
        <w:tab/>
      </w:r>
    </w:p>
    <w:p w14:paraId="4D99820E" w14:textId="77777777" w:rsidR="00A84347" w:rsidRPr="00A84347" w:rsidRDefault="00A13FF9" w:rsidP="00A84347">
      <w:pPr>
        <w:jc w:val="both"/>
      </w:pPr>
      <w:hyperlink r:id="rId10" w:history="1">
        <w:r w:rsidRPr="00196BEF">
          <w:rPr>
            <w:rStyle w:val="Hyperlink"/>
            <w:rFonts w:eastAsia="Arial"/>
          </w:rPr>
          <w:t>www.comlux.com</w:t>
        </w:r>
      </w:hyperlink>
      <w:r w:rsidR="002754F5">
        <w:tab/>
      </w:r>
      <w:r w:rsidR="002754F5">
        <w:tab/>
      </w:r>
      <w:r w:rsidR="002754F5">
        <w:tab/>
      </w:r>
      <w:r w:rsidR="002754F5">
        <w:tab/>
      </w:r>
      <w:r w:rsidR="002754F5">
        <w:tab/>
      </w:r>
      <w:hyperlink r:id="rId11" w:history="1">
        <w:r w:rsidR="00A84347" w:rsidRPr="00A84347">
          <w:rPr>
            <w:rStyle w:val="Hyperlink"/>
          </w:rPr>
          <w:t>https://magnificaair.com/</w:t>
        </w:r>
      </w:hyperlink>
      <w:r w:rsidR="00A84347" w:rsidRPr="00A84347">
        <w:t xml:space="preserve"> </w:t>
      </w:r>
    </w:p>
    <w:p w14:paraId="0AF58F83" w14:textId="151F2A28" w:rsidR="00C937D4" w:rsidRDefault="00C937D4" w:rsidP="00EA124E">
      <w:pPr>
        <w:spacing w:line="276" w:lineRule="auto"/>
        <w:rPr>
          <w:rFonts w:eastAsia="Arial"/>
        </w:rPr>
      </w:pPr>
    </w:p>
    <w:p w14:paraId="2873F9DE" w14:textId="77067F9A" w:rsidR="002754F5" w:rsidRPr="00A84347" w:rsidRDefault="00A84347" w:rsidP="00A84347">
      <w:pPr>
        <w:pStyle w:val="Titreducommuniqu"/>
        <w:spacing w:before="840" w:line="276" w:lineRule="auto"/>
        <w:jc w:val="center"/>
        <w:rPr>
          <w:rFonts w:eastAsia="Bombardier" w:cs="Arial"/>
          <w:color w:val="000000" w:themeColor="text1"/>
          <w:lang w:val="en-US"/>
        </w:rPr>
      </w:pPr>
      <w:r>
        <w:rPr>
          <w:rFonts w:eastAsia="Bombardier" w:cs="Arial"/>
          <w:color w:val="000000" w:themeColor="text1"/>
          <w:lang w:val="en-US"/>
        </w:rPr>
        <w:t>Comlux America and Magnifica Air announce strategic alliance: Comlux to complete six A220 cabins and two A321 for Magnifica Air’s premium fleet</w:t>
      </w:r>
    </w:p>
    <w:p w14:paraId="53F0158F" w14:textId="5DCE393F" w:rsidR="002754F5" w:rsidRDefault="00A84347" w:rsidP="00A84347">
      <w:pPr>
        <w:spacing w:line="276" w:lineRule="auto"/>
        <w:jc w:val="both"/>
        <w:rPr>
          <w:rFonts w:ascii="Inter" w:eastAsia="Inter" w:hAnsi="Inter" w:cs="Inter"/>
        </w:rPr>
      </w:pPr>
      <w:r>
        <w:rPr>
          <w:color w:val="000000" w:themeColor="text1"/>
        </w:rPr>
        <w:t>Indianapolis / Windermere, FL</w:t>
      </w:r>
      <w:r w:rsidR="0076054F" w:rsidRPr="00FA6E07">
        <w:rPr>
          <w:color w:val="000000" w:themeColor="text1"/>
        </w:rPr>
        <w:t xml:space="preserve"> – </w:t>
      </w:r>
      <w:r w:rsidR="002754F5">
        <w:rPr>
          <w:color w:val="000000" w:themeColor="text1"/>
        </w:rPr>
        <w:t>October 1</w:t>
      </w:r>
      <w:r>
        <w:rPr>
          <w:color w:val="000000" w:themeColor="text1"/>
        </w:rPr>
        <w:t>4</w:t>
      </w:r>
      <w:r w:rsidR="0076054F" w:rsidRPr="00FA6E07">
        <w:rPr>
          <w:color w:val="000000" w:themeColor="text1"/>
        </w:rPr>
        <w:t>, 202</w:t>
      </w:r>
      <w:r w:rsidR="000F6455" w:rsidRPr="00FA6E07">
        <w:rPr>
          <w:color w:val="000000" w:themeColor="text1"/>
        </w:rPr>
        <w:t>5</w:t>
      </w:r>
      <w:r w:rsidR="0076054F" w:rsidRPr="00FA6E07">
        <w:rPr>
          <w:color w:val="000000" w:themeColor="text1"/>
        </w:rPr>
        <w:t xml:space="preserve"> </w:t>
      </w:r>
      <w:r w:rsidR="00A1581B" w:rsidRPr="00FA6E07">
        <w:rPr>
          <w:color w:val="000000" w:themeColor="text1"/>
        </w:rPr>
        <w:t>–</w:t>
      </w:r>
      <w:r w:rsidR="0076054F" w:rsidRPr="002754F5">
        <w:rPr>
          <w:color w:val="auto"/>
        </w:rPr>
        <w:t xml:space="preserve"> </w:t>
      </w:r>
      <w:r w:rsidRPr="00A84347">
        <w:rPr>
          <w:color w:val="000000" w:themeColor="text1"/>
        </w:rPr>
        <w:t>Comlux and Magnifica Air today announced a landmark partnership under which Comlux will complete the VIP cabin outfitting of six Airbus A220 aircraft and two Airbus A321 destined for Magnifica Air’s new “private-jet–meets-</w:t>
      </w:r>
      <w:proofErr w:type="gramStart"/>
      <w:r w:rsidRPr="00A84347">
        <w:rPr>
          <w:color w:val="000000" w:themeColor="text1"/>
        </w:rPr>
        <w:t>first-class</w:t>
      </w:r>
      <w:proofErr w:type="gramEnd"/>
      <w:r w:rsidRPr="00A84347">
        <w:rPr>
          <w:color w:val="000000" w:themeColor="text1"/>
        </w:rPr>
        <w:t>” airline, defining a new era in luxury aviation. This collaboration reinforces both companies’ commitments to excellence, innovation, and elevated passenger experience in the premium aviation sector.</w:t>
      </w:r>
    </w:p>
    <w:p w14:paraId="7F204CD9" w14:textId="3C77EFD5" w:rsidR="000F6455" w:rsidRPr="00FA6E07" w:rsidRDefault="000F6455" w:rsidP="00415D72">
      <w:pPr>
        <w:spacing w:line="276" w:lineRule="auto"/>
        <w:jc w:val="both"/>
        <w:rPr>
          <w:color w:val="000000" w:themeColor="text1"/>
        </w:rPr>
      </w:pPr>
    </w:p>
    <w:p w14:paraId="198F1347" w14:textId="77777777" w:rsidR="00A84347" w:rsidRDefault="00A84347" w:rsidP="00A84347">
      <w:pPr>
        <w:spacing w:line="276" w:lineRule="auto"/>
        <w:jc w:val="both"/>
        <w:rPr>
          <w:color w:val="000000" w:themeColor="text1"/>
        </w:rPr>
      </w:pPr>
      <w:r w:rsidRPr="00A84347">
        <w:rPr>
          <w:color w:val="000000" w:themeColor="text1"/>
        </w:rPr>
        <w:t xml:space="preserve">Comlux America, a recognized leader in completion, cabin modifications, and aircraft maintenance, has long been entrusted with high-end cabin outfitting. </w:t>
      </w:r>
    </w:p>
    <w:p w14:paraId="555FC07E" w14:textId="77777777" w:rsidR="00A84347" w:rsidRPr="00A84347" w:rsidRDefault="00A84347" w:rsidP="00A84347">
      <w:pPr>
        <w:spacing w:line="276" w:lineRule="auto"/>
        <w:jc w:val="both"/>
        <w:rPr>
          <w:color w:val="000000" w:themeColor="text1"/>
        </w:rPr>
      </w:pPr>
    </w:p>
    <w:p w14:paraId="20E33A86" w14:textId="77777777" w:rsidR="00A84347" w:rsidRDefault="00A84347" w:rsidP="00A84347">
      <w:pPr>
        <w:spacing w:line="276" w:lineRule="auto"/>
        <w:jc w:val="both"/>
        <w:rPr>
          <w:color w:val="000000" w:themeColor="text1"/>
        </w:rPr>
      </w:pPr>
      <w:r w:rsidRPr="00A84347">
        <w:rPr>
          <w:color w:val="000000" w:themeColor="text1"/>
        </w:rPr>
        <w:t>Magnifica Air will create a new category in aviation, offering a hybrid solution between first class commercial and private jet travel, delivered with the consistency and scale of commercial airlines. With a projected launch in 2027, Magnifica Air will eliminate the stress points of travel, through a fully orchestrated, high-luxury guest experience, designed to make every flight a seamless arrival, the most efficient carbon footprint in aviation.</w:t>
      </w:r>
    </w:p>
    <w:p w14:paraId="3C0837BE" w14:textId="77777777" w:rsidR="00A84347" w:rsidRPr="00A84347" w:rsidRDefault="00A84347" w:rsidP="00A84347">
      <w:pPr>
        <w:spacing w:line="276" w:lineRule="auto"/>
        <w:jc w:val="both"/>
        <w:rPr>
          <w:color w:val="000000" w:themeColor="text1"/>
        </w:rPr>
      </w:pPr>
    </w:p>
    <w:p w14:paraId="4848F534" w14:textId="77777777" w:rsidR="00A84347" w:rsidRPr="00A84347" w:rsidRDefault="00A84347" w:rsidP="00A84347">
      <w:pPr>
        <w:spacing w:line="276" w:lineRule="auto"/>
        <w:jc w:val="both"/>
        <w:rPr>
          <w:color w:val="000000" w:themeColor="text1"/>
        </w:rPr>
      </w:pPr>
      <w:r w:rsidRPr="00A84347">
        <w:rPr>
          <w:color w:val="000000" w:themeColor="text1"/>
        </w:rPr>
        <w:t>Under this agreement:</w:t>
      </w:r>
    </w:p>
    <w:p w14:paraId="31F3B385" w14:textId="77777777" w:rsidR="00A84347" w:rsidRPr="00A84347" w:rsidRDefault="00A84347" w:rsidP="00A84347">
      <w:pPr>
        <w:numPr>
          <w:ilvl w:val="0"/>
          <w:numId w:val="3"/>
        </w:numPr>
        <w:spacing w:after="160" w:line="276" w:lineRule="auto"/>
        <w:jc w:val="both"/>
        <w:rPr>
          <w:color w:val="000000" w:themeColor="text1"/>
        </w:rPr>
      </w:pPr>
      <w:r w:rsidRPr="00A84347">
        <w:rPr>
          <w:color w:val="000000" w:themeColor="text1"/>
        </w:rPr>
        <w:lastRenderedPageBreak/>
        <w:t>Comlux will handle the full cabin completion of six A220 and two A321 (plus additional options), including structure, systems, interiors, connectivity, and bespoke features.</w:t>
      </w:r>
    </w:p>
    <w:p w14:paraId="6D3AB0CF" w14:textId="77777777" w:rsidR="00A84347" w:rsidRPr="00A84347" w:rsidRDefault="00A84347" w:rsidP="00A84347">
      <w:pPr>
        <w:numPr>
          <w:ilvl w:val="0"/>
          <w:numId w:val="3"/>
        </w:numPr>
        <w:spacing w:after="160" w:line="276" w:lineRule="auto"/>
        <w:jc w:val="both"/>
        <w:rPr>
          <w:color w:val="000000" w:themeColor="text1"/>
        </w:rPr>
      </w:pPr>
      <w:r w:rsidRPr="00A84347">
        <w:rPr>
          <w:color w:val="000000" w:themeColor="text1"/>
        </w:rPr>
        <w:t>Magnifica Air will integrate these aircraft into its inaugural fleet, enabling it to deliver a private-jet–style experience on scheduled services.</w:t>
      </w:r>
    </w:p>
    <w:p w14:paraId="7F9DD794" w14:textId="77777777" w:rsidR="00A84347" w:rsidRPr="00A84347" w:rsidRDefault="00A84347" w:rsidP="00A84347">
      <w:pPr>
        <w:numPr>
          <w:ilvl w:val="0"/>
          <w:numId w:val="3"/>
        </w:numPr>
        <w:spacing w:after="160" w:line="276" w:lineRule="auto"/>
        <w:jc w:val="both"/>
        <w:rPr>
          <w:color w:val="000000" w:themeColor="text1"/>
        </w:rPr>
      </w:pPr>
      <w:r w:rsidRPr="00A84347">
        <w:rPr>
          <w:color w:val="000000" w:themeColor="text1"/>
        </w:rPr>
        <w:t>The program is designed to combine the performance and economics of the A220 airframe with VIP-level cabins and service.</w:t>
      </w:r>
    </w:p>
    <w:p w14:paraId="656435A2" w14:textId="49FC7F75" w:rsidR="00A84347" w:rsidRDefault="00A84347" w:rsidP="00A84347">
      <w:pPr>
        <w:spacing w:line="276" w:lineRule="auto"/>
        <w:jc w:val="both"/>
        <w:rPr>
          <w:color w:val="000000" w:themeColor="text1"/>
        </w:rPr>
      </w:pPr>
      <w:r w:rsidRPr="00A84347">
        <w:rPr>
          <w:color w:val="000000" w:themeColor="text1"/>
        </w:rPr>
        <w:t xml:space="preserve">Comlux already has deep experience with the Airbus ACJ </w:t>
      </w:r>
      <w:proofErr w:type="spellStart"/>
      <w:r w:rsidRPr="00A84347">
        <w:rPr>
          <w:color w:val="000000" w:themeColor="text1"/>
        </w:rPr>
        <w:t>TwoTwenty</w:t>
      </w:r>
      <w:proofErr w:type="spellEnd"/>
      <w:r w:rsidRPr="00A84347">
        <w:rPr>
          <w:color w:val="000000" w:themeColor="text1"/>
        </w:rPr>
        <w:t xml:space="preserve"> program</w:t>
      </w:r>
      <w:r>
        <w:rPr>
          <w:color w:val="000000" w:themeColor="text1"/>
        </w:rPr>
        <w:t>.</w:t>
      </w:r>
      <w:r w:rsidRPr="00A84347">
        <w:rPr>
          <w:color w:val="000000" w:themeColor="text1"/>
        </w:rPr>
        <w:t xml:space="preserve"> It is the exclusive completion partner of Airbus for the first seventeen ACJ </w:t>
      </w:r>
      <w:proofErr w:type="spellStart"/>
      <w:r w:rsidRPr="00A84347">
        <w:rPr>
          <w:color w:val="000000" w:themeColor="text1"/>
        </w:rPr>
        <w:t>TwoTwentys</w:t>
      </w:r>
      <w:proofErr w:type="spellEnd"/>
      <w:r w:rsidRPr="00A84347">
        <w:rPr>
          <w:color w:val="000000" w:themeColor="text1"/>
        </w:rPr>
        <w:t xml:space="preserve"> and has already successfully delivered multiple completed cabins.  While not part of the ACJ </w:t>
      </w:r>
      <w:proofErr w:type="spellStart"/>
      <w:r w:rsidRPr="00A84347">
        <w:rPr>
          <w:color w:val="000000" w:themeColor="text1"/>
        </w:rPr>
        <w:t>TwoTwenty</w:t>
      </w:r>
      <w:proofErr w:type="spellEnd"/>
      <w:r w:rsidRPr="00A84347">
        <w:rPr>
          <w:color w:val="000000" w:themeColor="text1"/>
        </w:rPr>
        <w:t xml:space="preserve"> exclusivity, this deal validates the performance and strong future of the airframe.</w:t>
      </w:r>
    </w:p>
    <w:p w14:paraId="27746404" w14:textId="77777777" w:rsidR="00A84347" w:rsidRPr="00A84347" w:rsidRDefault="00A84347" w:rsidP="00A84347">
      <w:pPr>
        <w:spacing w:line="276" w:lineRule="auto"/>
        <w:jc w:val="both"/>
        <w:rPr>
          <w:rFonts w:eastAsia="Times New Roman"/>
          <w:color w:val="000000" w:themeColor="text1"/>
        </w:rPr>
      </w:pPr>
    </w:p>
    <w:p w14:paraId="506A8535" w14:textId="77777777" w:rsidR="00A84347" w:rsidRDefault="00A84347" w:rsidP="00A84347">
      <w:pPr>
        <w:spacing w:line="276" w:lineRule="auto"/>
        <w:jc w:val="both"/>
        <w:rPr>
          <w:color w:val="000000" w:themeColor="text1"/>
        </w:rPr>
      </w:pPr>
      <w:r w:rsidRPr="00A84347">
        <w:rPr>
          <w:color w:val="000000" w:themeColor="text1"/>
        </w:rPr>
        <w:t>Magnifica Air plans to base operations in specially configured VIP terminals and use smaller, more exclusive gateways to reduce crowding and enhance the passenger experience.</w:t>
      </w:r>
    </w:p>
    <w:p w14:paraId="2F7343F7" w14:textId="77777777" w:rsidR="00A84347" w:rsidRDefault="00A84347" w:rsidP="00A84347">
      <w:pPr>
        <w:spacing w:line="276" w:lineRule="auto"/>
        <w:jc w:val="both"/>
        <w:rPr>
          <w:color w:val="000000" w:themeColor="text1"/>
        </w:rPr>
      </w:pPr>
    </w:p>
    <w:p w14:paraId="045791DB" w14:textId="050F9E05" w:rsidR="00A84347" w:rsidRPr="00A84347" w:rsidRDefault="00A84347" w:rsidP="00A84347">
      <w:pPr>
        <w:spacing w:line="276" w:lineRule="auto"/>
        <w:jc w:val="both"/>
        <w:rPr>
          <w:i/>
          <w:iCs/>
          <w:color w:val="000000" w:themeColor="text1"/>
        </w:rPr>
      </w:pPr>
      <w:r w:rsidRPr="00A84347">
        <w:rPr>
          <w:color w:val="000000" w:themeColor="text1"/>
        </w:rPr>
        <w:t xml:space="preserve">Adam White, CEO Comlux America said: </w:t>
      </w:r>
      <w:r w:rsidRPr="00A84347">
        <w:rPr>
          <w:i/>
          <w:iCs/>
          <w:color w:val="000000" w:themeColor="text1"/>
        </w:rPr>
        <w:t xml:space="preserve">“This deal not only strengthens </w:t>
      </w:r>
      <w:proofErr w:type="spellStart"/>
      <w:r w:rsidRPr="00A84347">
        <w:rPr>
          <w:i/>
          <w:iCs/>
          <w:color w:val="000000" w:themeColor="text1"/>
        </w:rPr>
        <w:t>Comlux’s</w:t>
      </w:r>
      <w:proofErr w:type="spellEnd"/>
      <w:r w:rsidRPr="00A84347">
        <w:rPr>
          <w:i/>
          <w:iCs/>
          <w:color w:val="000000" w:themeColor="text1"/>
        </w:rPr>
        <w:t xml:space="preserve"> existing backlog of completion projects, but it validates the strategic positioning and transition we have been undergoing over the past few years. In addition to the 17 exclusive cabins on the ACJ </w:t>
      </w:r>
      <w:proofErr w:type="spellStart"/>
      <w:r w:rsidRPr="00A84347">
        <w:rPr>
          <w:i/>
          <w:iCs/>
          <w:color w:val="000000" w:themeColor="text1"/>
        </w:rPr>
        <w:t>TwoTwenty</w:t>
      </w:r>
      <w:proofErr w:type="spellEnd"/>
      <w:r w:rsidRPr="00A84347">
        <w:rPr>
          <w:i/>
          <w:iCs/>
          <w:color w:val="000000" w:themeColor="text1"/>
        </w:rPr>
        <w:t xml:space="preserve">, it demands the same consistent, reliable, quality interiors inside the newest commercially viable airframes expanding </w:t>
      </w:r>
      <w:proofErr w:type="gramStart"/>
      <w:r w:rsidRPr="00A84347">
        <w:rPr>
          <w:i/>
          <w:iCs/>
          <w:color w:val="000000" w:themeColor="text1"/>
        </w:rPr>
        <w:t>all of</w:t>
      </w:r>
      <w:proofErr w:type="gramEnd"/>
      <w:r w:rsidRPr="00A84347">
        <w:rPr>
          <w:i/>
          <w:iCs/>
          <w:color w:val="000000" w:themeColor="text1"/>
        </w:rPr>
        <w:t xml:space="preserve"> the benefits of a private charter, or ownership, to a wider customer base. This collaboration marks a significant step toward a new future in premium air </w:t>
      </w:r>
      <w:proofErr w:type="gramStart"/>
      <w:r w:rsidRPr="00A84347">
        <w:rPr>
          <w:i/>
          <w:iCs/>
          <w:color w:val="000000" w:themeColor="text1"/>
        </w:rPr>
        <w:t>travel</w:t>
      </w:r>
      <w:proofErr w:type="gramEnd"/>
      <w:r w:rsidRPr="00A84347">
        <w:rPr>
          <w:i/>
          <w:iCs/>
          <w:color w:val="000000" w:themeColor="text1"/>
        </w:rPr>
        <w:t xml:space="preserve"> and we couldn’t be more excited.” </w:t>
      </w:r>
    </w:p>
    <w:p w14:paraId="17F5D1C0" w14:textId="77777777" w:rsidR="00A84347" w:rsidRPr="00A84347" w:rsidRDefault="00A84347" w:rsidP="00A84347">
      <w:pPr>
        <w:spacing w:line="276" w:lineRule="auto"/>
        <w:jc w:val="both"/>
        <w:rPr>
          <w:i/>
          <w:iCs/>
          <w:color w:val="000000" w:themeColor="text1"/>
        </w:rPr>
      </w:pPr>
    </w:p>
    <w:p w14:paraId="2E8340A6" w14:textId="77777777" w:rsidR="00A84347" w:rsidRPr="00A84347" w:rsidRDefault="00A84347" w:rsidP="00A84347">
      <w:pPr>
        <w:pStyle w:val="BodyText"/>
        <w:spacing w:before="1" w:line="276" w:lineRule="auto"/>
        <w:ind w:right="95"/>
        <w:jc w:val="both"/>
        <w:rPr>
          <w:i/>
          <w:iCs/>
          <w:color w:val="000000" w:themeColor="text1"/>
          <w:sz w:val="24"/>
          <w:szCs w:val="24"/>
        </w:rPr>
      </w:pPr>
      <w:r w:rsidRPr="00A84347">
        <w:rPr>
          <w:rStyle w:val="Strong"/>
          <w:rFonts w:eastAsiaTheme="majorEastAsia"/>
          <w:b w:val="0"/>
          <w:bCs w:val="0"/>
          <w:color w:val="000000" w:themeColor="text1"/>
          <w:sz w:val="24"/>
          <w:szCs w:val="24"/>
        </w:rPr>
        <w:t xml:space="preserve">Wade Black, CEO of Magnifica Air says, </w:t>
      </w:r>
      <w:r w:rsidRPr="00A84347">
        <w:rPr>
          <w:i/>
          <w:iCs/>
          <w:color w:val="000000" w:themeColor="text1"/>
          <w:sz w:val="24"/>
          <w:szCs w:val="24"/>
        </w:rPr>
        <w:t>“</w:t>
      </w:r>
      <w:r w:rsidRPr="00A84347">
        <w:rPr>
          <w:rFonts w:eastAsiaTheme="minorHAnsi"/>
          <w:i/>
          <w:iCs/>
          <w:color w:val="000000" w:themeColor="text1"/>
          <w:kern w:val="2"/>
          <w:sz w:val="24"/>
          <w:szCs w:val="24"/>
          <w14:ligatures w14:val="standardContextual"/>
        </w:rPr>
        <w:t>In aviation, what people remember most is how you made them feel. That’s why we’ve chosen to partner with Comlux — the best in the business when it comes to exceptional outfitting. This partnership represents a global handshake grounded in our shared dedication to craftsmanship and excellence.”</w:t>
      </w:r>
    </w:p>
    <w:p w14:paraId="3ACDCDA9" w14:textId="77777777" w:rsidR="00A84347" w:rsidRPr="00A84347" w:rsidRDefault="00A84347" w:rsidP="00A84347">
      <w:pPr>
        <w:spacing w:line="276" w:lineRule="auto"/>
        <w:jc w:val="both"/>
        <w:rPr>
          <w:color w:val="000000" w:themeColor="text1"/>
        </w:rPr>
      </w:pPr>
    </w:p>
    <w:p w14:paraId="0D46AF10" w14:textId="77777777" w:rsidR="00A84347" w:rsidRPr="00A84347" w:rsidRDefault="00A84347" w:rsidP="00A84347">
      <w:pPr>
        <w:numPr>
          <w:ilvl w:val="0"/>
          <w:numId w:val="4"/>
        </w:numPr>
        <w:spacing w:after="160" w:line="276" w:lineRule="auto"/>
        <w:jc w:val="both"/>
        <w:rPr>
          <w:color w:val="000000" w:themeColor="text1"/>
        </w:rPr>
      </w:pPr>
      <w:r w:rsidRPr="00A84347">
        <w:rPr>
          <w:color w:val="000000" w:themeColor="text1"/>
        </w:rPr>
        <w:t xml:space="preserve">The deal strengthens </w:t>
      </w:r>
      <w:proofErr w:type="spellStart"/>
      <w:r w:rsidRPr="00A84347">
        <w:rPr>
          <w:color w:val="000000" w:themeColor="text1"/>
        </w:rPr>
        <w:t>Comlux’s</w:t>
      </w:r>
      <w:proofErr w:type="spellEnd"/>
      <w:r w:rsidRPr="00A84347">
        <w:rPr>
          <w:color w:val="000000" w:themeColor="text1"/>
        </w:rPr>
        <w:t xml:space="preserve"> backlog of completion work and positions its Indianapolis facility as a hub for high-end narrowbody outfitting.</w:t>
      </w:r>
    </w:p>
    <w:p w14:paraId="6BB6AEFC" w14:textId="77777777" w:rsidR="00A84347" w:rsidRPr="00A84347" w:rsidRDefault="00A84347" w:rsidP="00A84347">
      <w:pPr>
        <w:numPr>
          <w:ilvl w:val="0"/>
          <w:numId w:val="4"/>
        </w:numPr>
        <w:spacing w:after="160" w:line="276" w:lineRule="auto"/>
        <w:jc w:val="both"/>
        <w:rPr>
          <w:color w:val="000000" w:themeColor="text1"/>
        </w:rPr>
      </w:pPr>
      <w:r w:rsidRPr="00A84347">
        <w:rPr>
          <w:color w:val="000000" w:themeColor="text1"/>
        </w:rPr>
        <w:t>For Magnifica Air, the deal ensures tight control over interior quality, customization, and integrated connectivity, enabling consistency across its fleet.</w:t>
      </w:r>
    </w:p>
    <w:p w14:paraId="5A63DFE6" w14:textId="77777777" w:rsidR="00A84347" w:rsidRPr="00A84347" w:rsidRDefault="00A84347" w:rsidP="00A84347">
      <w:pPr>
        <w:numPr>
          <w:ilvl w:val="0"/>
          <w:numId w:val="4"/>
        </w:numPr>
        <w:spacing w:after="160" w:line="276" w:lineRule="auto"/>
        <w:jc w:val="both"/>
        <w:rPr>
          <w:color w:val="000000" w:themeColor="text1"/>
        </w:rPr>
      </w:pPr>
      <w:r w:rsidRPr="00A84347">
        <w:rPr>
          <w:color w:val="000000" w:themeColor="text1"/>
        </w:rPr>
        <w:t>The move underscores a growing trend: leveraging business-jet platforms to deliver a premium passenger experience at scale.</w:t>
      </w:r>
    </w:p>
    <w:p w14:paraId="4491590A" w14:textId="77777777" w:rsidR="00A84347" w:rsidRPr="00A84347" w:rsidRDefault="00A84347" w:rsidP="00A84347">
      <w:pPr>
        <w:numPr>
          <w:ilvl w:val="0"/>
          <w:numId w:val="4"/>
        </w:numPr>
        <w:spacing w:after="160" w:line="276" w:lineRule="auto"/>
        <w:jc w:val="both"/>
        <w:rPr>
          <w:color w:val="000000" w:themeColor="text1"/>
        </w:rPr>
      </w:pPr>
      <w:r w:rsidRPr="00A84347">
        <w:rPr>
          <w:color w:val="000000" w:themeColor="text1"/>
        </w:rPr>
        <w:lastRenderedPageBreak/>
        <w:t>Airlines and OEMs increasingly recognize the demand for differentiated private-jet–level service within the scheduled airline space.</w:t>
      </w:r>
    </w:p>
    <w:p w14:paraId="5BC57BF3" w14:textId="77777777" w:rsidR="00A84347" w:rsidRPr="00A84347" w:rsidRDefault="00A84347" w:rsidP="00A84347">
      <w:pPr>
        <w:numPr>
          <w:ilvl w:val="0"/>
          <w:numId w:val="4"/>
        </w:numPr>
        <w:spacing w:after="160" w:line="276" w:lineRule="auto"/>
        <w:jc w:val="both"/>
        <w:rPr>
          <w:color w:val="000000" w:themeColor="text1"/>
        </w:rPr>
      </w:pPr>
      <w:r w:rsidRPr="00A84347">
        <w:rPr>
          <w:color w:val="000000" w:themeColor="text1"/>
        </w:rPr>
        <w:t>Comlux will begin cabin outfitting immediately upon aircraft deliveries.</w:t>
      </w:r>
    </w:p>
    <w:p w14:paraId="4230FB82" w14:textId="77777777" w:rsidR="00A84347" w:rsidRPr="00A84347" w:rsidRDefault="00A84347" w:rsidP="00A84347">
      <w:pPr>
        <w:numPr>
          <w:ilvl w:val="0"/>
          <w:numId w:val="4"/>
        </w:numPr>
        <w:spacing w:after="160" w:line="276" w:lineRule="auto"/>
        <w:jc w:val="both"/>
        <w:rPr>
          <w:color w:val="000000" w:themeColor="text1"/>
        </w:rPr>
      </w:pPr>
      <w:r w:rsidRPr="00A84347">
        <w:rPr>
          <w:color w:val="000000" w:themeColor="text1"/>
        </w:rPr>
        <w:t>Magnifica Air will progressively certify and deploy the aircraft into service, aligned with its planned 2027 launch.</w:t>
      </w:r>
    </w:p>
    <w:p w14:paraId="6C2D8915" w14:textId="77777777" w:rsidR="00A84347" w:rsidRPr="00A84347" w:rsidRDefault="00A84347" w:rsidP="00A84347">
      <w:pPr>
        <w:spacing w:line="276" w:lineRule="auto"/>
        <w:jc w:val="both"/>
        <w:rPr>
          <w:color w:val="000000" w:themeColor="text1"/>
        </w:rPr>
      </w:pPr>
      <w:r w:rsidRPr="00A84347">
        <w:rPr>
          <w:color w:val="000000" w:themeColor="text1"/>
        </w:rPr>
        <w:t>The collaboration between Comlux and Magnifica Air marks a significant step toward the future of premium air travel. Together they will define a new era in luxury aviation, transforming how travelers experience the skies.</w:t>
      </w:r>
    </w:p>
    <w:p w14:paraId="34E5470C" w14:textId="252047FF" w:rsidR="002754F5" w:rsidRPr="00A84347" w:rsidRDefault="002754F5" w:rsidP="002754F5">
      <w:pPr>
        <w:spacing w:line="276" w:lineRule="auto"/>
        <w:rPr>
          <w:rFonts w:eastAsia="Times New Roman"/>
          <w:color w:val="auto"/>
        </w:rPr>
      </w:pPr>
    </w:p>
    <w:p w14:paraId="1B01F085" w14:textId="77777777" w:rsidR="002754F5" w:rsidRPr="002754F5" w:rsidRDefault="002754F5" w:rsidP="002754F5">
      <w:pPr>
        <w:spacing w:line="276" w:lineRule="auto"/>
        <w:rPr>
          <w:rFonts w:eastAsia="Times New Roman"/>
          <w:i/>
          <w:iCs/>
          <w:color w:val="auto"/>
        </w:rPr>
      </w:pPr>
    </w:p>
    <w:p w14:paraId="2AF53E5B" w14:textId="77777777" w:rsidR="007E692E" w:rsidRPr="00FA6E07" w:rsidRDefault="007E692E" w:rsidP="00415D72">
      <w:pPr>
        <w:spacing w:line="276" w:lineRule="auto"/>
        <w:jc w:val="both"/>
        <w:rPr>
          <w:color w:val="000000" w:themeColor="text1"/>
        </w:rPr>
      </w:pPr>
    </w:p>
    <w:p w14:paraId="4883C18E" w14:textId="77777777" w:rsidR="00A84347" w:rsidRPr="00A84347" w:rsidRDefault="00A84347" w:rsidP="00A84347">
      <w:pPr>
        <w:spacing w:line="276" w:lineRule="auto"/>
        <w:jc w:val="both"/>
        <w:rPr>
          <w:rFonts w:eastAsia="Times New Roman"/>
          <w:lang w:eastAsia="en-GB"/>
        </w:rPr>
      </w:pPr>
      <w:r w:rsidRPr="00A84347">
        <w:rPr>
          <w:rFonts w:eastAsia="Times New Roman"/>
          <w:b/>
          <w:bCs/>
          <w:lang w:eastAsia="en-GB"/>
        </w:rPr>
        <w:t>Magnifica Air</w:t>
      </w:r>
      <w:r w:rsidRPr="00A84347">
        <w:rPr>
          <w:rFonts w:eastAsia="Times New Roman"/>
          <w:lang w:eastAsia="en-GB"/>
        </w:rPr>
        <w:t xml:space="preserve"> defines a new era in luxury aviation. Creating a new category in aviation, Magnifica Air offers a hybrid solution between first-class and private jet travel, delivered with the consistency and scale of commercial. The airline will launch in 2027 with a fleet of Airbus A220-300 and A321neo aircraft, completed in partnership with Comlux and delivered through Air Lease Corp. Each aircraft will carry just 45-54 passengers, with 2–4 private suites on each.  Magnifica Air will have the most efficient carbon footprint in aviation, helping travelers feel good about flying again. By eliminating the stress points, Magnifica Air will bring back the joy of travel through a fully orchestrated, high-luxury guest experience, designed to make every flight a seamless arrival.</w:t>
      </w:r>
    </w:p>
    <w:p w14:paraId="01A52D32" w14:textId="77777777" w:rsidR="00A84347" w:rsidRDefault="00A84347" w:rsidP="00A84347">
      <w:pPr>
        <w:spacing w:line="276" w:lineRule="auto"/>
        <w:jc w:val="both"/>
        <w:rPr>
          <w:b/>
          <w:bCs/>
          <w:u w:val="single"/>
        </w:rPr>
      </w:pPr>
      <w:r w:rsidRPr="00A84347">
        <w:rPr>
          <w:b/>
          <w:bCs/>
          <w:u w:val="single"/>
        </w:rPr>
        <w:t xml:space="preserve"> </w:t>
      </w:r>
    </w:p>
    <w:p w14:paraId="50CB8855" w14:textId="77777777" w:rsidR="00A84347" w:rsidRPr="00A84347" w:rsidRDefault="00A84347" w:rsidP="00A84347">
      <w:pPr>
        <w:spacing w:line="276" w:lineRule="auto"/>
        <w:jc w:val="both"/>
        <w:rPr>
          <w:b/>
          <w:bCs/>
          <w:u w:val="single"/>
        </w:rPr>
      </w:pPr>
    </w:p>
    <w:p w14:paraId="5706DC75" w14:textId="56FBEB7C" w:rsidR="00C937D4" w:rsidRPr="00A84347" w:rsidRDefault="00A84347" w:rsidP="00A84347">
      <w:pPr>
        <w:spacing w:line="276" w:lineRule="auto"/>
        <w:jc w:val="both"/>
        <w:rPr>
          <w:rFonts w:ascii="PT Sans" w:eastAsia="Times New Roman" w:hAnsi="PT Sans" w:cs="Segoe UI"/>
          <w:color w:val="1A1918"/>
          <w:sz w:val="21"/>
          <w:szCs w:val="21"/>
          <w:lang w:eastAsia="en-GB"/>
        </w:rPr>
      </w:pPr>
      <w:r w:rsidRPr="00A84347">
        <w:rPr>
          <w:rFonts w:eastAsia="Times New Roman"/>
          <w:b/>
          <w:bCs/>
          <w:lang w:eastAsia="en-GB"/>
        </w:rPr>
        <w:t>Comlux America</w:t>
      </w:r>
      <w:r w:rsidRPr="00A84347">
        <w:rPr>
          <w:rFonts w:eastAsia="Times New Roman"/>
          <w:lang w:eastAsia="en-GB"/>
        </w:rPr>
        <w:t>, located in Indianapolis, provides cabin outfitting, modifications, completions, and MRO services to a global clientele including heads of state, corporations, ultra-high-net-worth individuals, and fleet operators. The Company combines world-class engineering and design with comprehensive maintenance capabilities, making it a trusted partner across a diverse set of aircraft platforms.</w:t>
      </w:r>
    </w:p>
    <w:sectPr w:rsidR="00C937D4" w:rsidRPr="00A843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Bombardier">
    <w:altName w:val="Calibri"/>
    <w:panose1 w:val="020B0604020202020204"/>
    <w:charset w:val="00"/>
    <w:family w:val="auto"/>
    <w:pitch w:val="variable"/>
    <w:sig w:usb0="00000007" w:usb1="10000001" w:usb2="00000000" w:usb3="00000000" w:csb0="00000093" w:csb1="00000000"/>
  </w:font>
  <w:font w:name="Inter">
    <w:altName w:val="Calibri"/>
    <w:panose1 w:val="020B06040202020202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2167"/>
    <w:multiLevelType w:val="multilevel"/>
    <w:tmpl w:val="49C4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92964"/>
    <w:multiLevelType w:val="multilevel"/>
    <w:tmpl w:val="253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A35E1"/>
    <w:multiLevelType w:val="hybridMultilevel"/>
    <w:tmpl w:val="0F3CDC94"/>
    <w:lvl w:ilvl="0" w:tplc="A4445CA6">
      <w:start w:val="1"/>
      <w:numFmt w:val="bullet"/>
      <w:lvlText w:val=""/>
      <w:lvlJc w:val="left"/>
      <w:pPr>
        <w:ind w:left="1440" w:hanging="360"/>
      </w:pPr>
      <w:rPr>
        <w:rFonts w:ascii="Symbol" w:hAnsi="Symbol" w:hint="default"/>
      </w:rPr>
    </w:lvl>
    <w:lvl w:ilvl="1" w:tplc="A796A17C">
      <w:start w:val="1"/>
      <w:numFmt w:val="bullet"/>
      <w:lvlText w:val="o"/>
      <w:lvlJc w:val="left"/>
      <w:pPr>
        <w:ind w:left="1440" w:hanging="360"/>
      </w:pPr>
      <w:rPr>
        <w:rFonts w:ascii="Courier New" w:hAnsi="Courier New" w:hint="default"/>
      </w:rPr>
    </w:lvl>
    <w:lvl w:ilvl="2" w:tplc="A0AA2596">
      <w:start w:val="1"/>
      <w:numFmt w:val="bullet"/>
      <w:lvlText w:val=""/>
      <w:lvlJc w:val="left"/>
      <w:pPr>
        <w:ind w:left="2160" w:hanging="360"/>
      </w:pPr>
      <w:rPr>
        <w:rFonts w:ascii="Wingdings" w:hAnsi="Wingdings" w:hint="default"/>
      </w:rPr>
    </w:lvl>
    <w:lvl w:ilvl="3" w:tplc="70CC9D60">
      <w:start w:val="1"/>
      <w:numFmt w:val="bullet"/>
      <w:lvlText w:val=""/>
      <w:lvlJc w:val="left"/>
      <w:pPr>
        <w:ind w:left="2880" w:hanging="360"/>
      </w:pPr>
      <w:rPr>
        <w:rFonts w:ascii="Symbol" w:hAnsi="Symbol" w:hint="default"/>
      </w:rPr>
    </w:lvl>
    <w:lvl w:ilvl="4" w:tplc="02BC4C76">
      <w:start w:val="1"/>
      <w:numFmt w:val="bullet"/>
      <w:lvlText w:val="o"/>
      <w:lvlJc w:val="left"/>
      <w:pPr>
        <w:ind w:left="3600" w:hanging="360"/>
      </w:pPr>
      <w:rPr>
        <w:rFonts w:ascii="Courier New" w:hAnsi="Courier New" w:hint="default"/>
      </w:rPr>
    </w:lvl>
    <w:lvl w:ilvl="5" w:tplc="A3D818AE">
      <w:start w:val="1"/>
      <w:numFmt w:val="bullet"/>
      <w:lvlText w:val=""/>
      <w:lvlJc w:val="left"/>
      <w:pPr>
        <w:ind w:left="4320" w:hanging="360"/>
      </w:pPr>
      <w:rPr>
        <w:rFonts w:ascii="Wingdings" w:hAnsi="Wingdings" w:hint="default"/>
      </w:rPr>
    </w:lvl>
    <w:lvl w:ilvl="6" w:tplc="110C4278">
      <w:start w:val="1"/>
      <w:numFmt w:val="bullet"/>
      <w:lvlText w:val=""/>
      <w:lvlJc w:val="left"/>
      <w:pPr>
        <w:ind w:left="5040" w:hanging="360"/>
      </w:pPr>
      <w:rPr>
        <w:rFonts w:ascii="Symbol" w:hAnsi="Symbol" w:hint="default"/>
      </w:rPr>
    </w:lvl>
    <w:lvl w:ilvl="7" w:tplc="4AD09574">
      <w:start w:val="1"/>
      <w:numFmt w:val="bullet"/>
      <w:lvlText w:val="o"/>
      <w:lvlJc w:val="left"/>
      <w:pPr>
        <w:ind w:left="5760" w:hanging="360"/>
      </w:pPr>
      <w:rPr>
        <w:rFonts w:ascii="Courier New" w:hAnsi="Courier New" w:hint="default"/>
      </w:rPr>
    </w:lvl>
    <w:lvl w:ilvl="8" w:tplc="19CCF010">
      <w:start w:val="1"/>
      <w:numFmt w:val="bullet"/>
      <w:lvlText w:val=""/>
      <w:lvlJc w:val="left"/>
      <w:pPr>
        <w:ind w:left="6480" w:hanging="360"/>
      </w:pPr>
      <w:rPr>
        <w:rFonts w:ascii="Wingdings" w:hAnsi="Wingdings" w:hint="default"/>
      </w:rPr>
    </w:lvl>
  </w:abstractNum>
  <w:abstractNum w:abstractNumId="3" w15:restartNumberingAfterBreak="0">
    <w:nsid w:val="6D907AA8"/>
    <w:multiLevelType w:val="multilevel"/>
    <w:tmpl w:val="C034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651E5"/>
    <w:multiLevelType w:val="hybridMultilevel"/>
    <w:tmpl w:val="4C0E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288655">
    <w:abstractNumId w:val="2"/>
  </w:num>
  <w:num w:numId="2" w16cid:durableId="1765221100">
    <w:abstractNumId w:val="4"/>
  </w:num>
  <w:num w:numId="3" w16cid:durableId="82647323">
    <w:abstractNumId w:val="1"/>
  </w:num>
  <w:num w:numId="4" w16cid:durableId="204680080">
    <w:abstractNumId w:val="0"/>
  </w:num>
  <w:num w:numId="5" w16cid:durableId="90795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96B3B"/>
    <w:rsid w:val="000C7A14"/>
    <w:rsid w:val="000D15A6"/>
    <w:rsid w:val="000E65D7"/>
    <w:rsid w:val="000F6455"/>
    <w:rsid w:val="00106339"/>
    <w:rsid w:val="001B48D4"/>
    <w:rsid w:val="001C34D6"/>
    <w:rsid w:val="001F5280"/>
    <w:rsid w:val="002155C2"/>
    <w:rsid w:val="00224257"/>
    <w:rsid w:val="00243E84"/>
    <w:rsid w:val="00252C09"/>
    <w:rsid w:val="002754F5"/>
    <w:rsid w:val="002F7195"/>
    <w:rsid w:val="00320B58"/>
    <w:rsid w:val="00347441"/>
    <w:rsid w:val="00376DDF"/>
    <w:rsid w:val="003C019B"/>
    <w:rsid w:val="003D1C53"/>
    <w:rsid w:val="00415D72"/>
    <w:rsid w:val="0043754B"/>
    <w:rsid w:val="004556CE"/>
    <w:rsid w:val="00455E8A"/>
    <w:rsid w:val="00480678"/>
    <w:rsid w:val="004809DF"/>
    <w:rsid w:val="0049738A"/>
    <w:rsid w:val="004A133A"/>
    <w:rsid w:val="004C693E"/>
    <w:rsid w:val="004C75B5"/>
    <w:rsid w:val="004F5877"/>
    <w:rsid w:val="005160C9"/>
    <w:rsid w:val="005177B1"/>
    <w:rsid w:val="00521B77"/>
    <w:rsid w:val="0052435D"/>
    <w:rsid w:val="00563D69"/>
    <w:rsid w:val="00573E98"/>
    <w:rsid w:val="00596A7E"/>
    <w:rsid w:val="005F0587"/>
    <w:rsid w:val="006715EC"/>
    <w:rsid w:val="006B7308"/>
    <w:rsid w:val="00726AAA"/>
    <w:rsid w:val="007345F4"/>
    <w:rsid w:val="0076054F"/>
    <w:rsid w:val="007A6A38"/>
    <w:rsid w:val="007E692E"/>
    <w:rsid w:val="00844DF0"/>
    <w:rsid w:val="0084771C"/>
    <w:rsid w:val="00890EB0"/>
    <w:rsid w:val="00890F83"/>
    <w:rsid w:val="00952A99"/>
    <w:rsid w:val="00A13FF9"/>
    <w:rsid w:val="00A1581B"/>
    <w:rsid w:val="00A15E6E"/>
    <w:rsid w:val="00A6143E"/>
    <w:rsid w:val="00A84347"/>
    <w:rsid w:val="00AA557F"/>
    <w:rsid w:val="00AD2093"/>
    <w:rsid w:val="00AF4769"/>
    <w:rsid w:val="00AF4CEA"/>
    <w:rsid w:val="00AF77A0"/>
    <w:rsid w:val="00B027B9"/>
    <w:rsid w:val="00B25B53"/>
    <w:rsid w:val="00B26E59"/>
    <w:rsid w:val="00B67020"/>
    <w:rsid w:val="00BB593F"/>
    <w:rsid w:val="00BC0536"/>
    <w:rsid w:val="00BC4AB8"/>
    <w:rsid w:val="00BF0B36"/>
    <w:rsid w:val="00C05EB3"/>
    <w:rsid w:val="00C32C86"/>
    <w:rsid w:val="00C41979"/>
    <w:rsid w:val="00C55968"/>
    <w:rsid w:val="00C90024"/>
    <w:rsid w:val="00C937D4"/>
    <w:rsid w:val="00D46045"/>
    <w:rsid w:val="00D51496"/>
    <w:rsid w:val="00D561F0"/>
    <w:rsid w:val="00DF518B"/>
    <w:rsid w:val="00E13DBD"/>
    <w:rsid w:val="00E3315D"/>
    <w:rsid w:val="00E72E09"/>
    <w:rsid w:val="00EA124E"/>
    <w:rsid w:val="00EB1345"/>
    <w:rsid w:val="00F00EF0"/>
    <w:rsid w:val="00F246D7"/>
    <w:rsid w:val="00F454EF"/>
    <w:rsid w:val="00F737F2"/>
    <w:rsid w:val="00F860D2"/>
    <w:rsid w:val="00F86179"/>
    <w:rsid w:val="00FA6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Arial"/>
        <w:color w:val="8B2839"/>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 w:type="character" w:styleId="FollowedHyperlink">
    <w:name w:val="FollowedHyperlink"/>
    <w:basedOn w:val="DefaultParagraphFont"/>
    <w:uiPriority w:val="99"/>
    <w:semiHidden/>
    <w:unhideWhenUsed/>
    <w:rsid w:val="00A13FF9"/>
    <w:rPr>
      <w:color w:val="96607D" w:themeColor="followedHyperlink"/>
      <w:u w:val="single"/>
    </w:rPr>
  </w:style>
  <w:style w:type="character" w:customStyle="1" w:styleId="normaltextrun">
    <w:name w:val="normaltextrun"/>
    <w:basedOn w:val="DefaultParagraphFont"/>
    <w:rsid w:val="002754F5"/>
  </w:style>
  <w:style w:type="paragraph" w:customStyle="1" w:styleId="paragraph">
    <w:name w:val="paragraph"/>
    <w:basedOn w:val="Normal"/>
    <w:rsid w:val="002754F5"/>
    <w:pPr>
      <w:spacing w:before="100" w:beforeAutospacing="1" w:after="100" w:afterAutospacing="1"/>
    </w:pPr>
    <w:rPr>
      <w:rFonts w:ascii="Times New Roman" w:eastAsia="Times New Roman" w:hAnsi="Times New Roman" w:cs="Times New Roman"/>
      <w:color w:val="auto"/>
      <w:lang w:eastAsia="zh-CN" w:bidi="hi-IN"/>
    </w:rPr>
  </w:style>
  <w:style w:type="paragraph" w:customStyle="1" w:styleId="Titreducommuniqu">
    <w:name w:val="Titre du communiqué"/>
    <w:basedOn w:val="Normal"/>
    <w:next w:val="Normal"/>
    <w:qFormat/>
    <w:rsid w:val="002754F5"/>
    <w:pPr>
      <w:spacing w:after="300" w:line="300" w:lineRule="atLeast"/>
    </w:pPr>
    <w:rPr>
      <w:rFonts w:eastAsia="Calibri" w:cs="Times New Roman"/>
      <w:b/>
      <w:color w:val="auto"/>
      <w:sz w:val="28"/>
      <w:szCs w:val="28"/>
      <w:lang w:val="en-CA" w:eastAsia="fr-CA"/>
    </w:rPr>
  </w:style>
  <w:style w:type="paragraph" w:customStyle="1" w:styleId="Paragraphedeliste1">
    <w:name w:val="Paragraphe de liste1"/>
    <w:basedOn w:val="Normal"/>
    <w:uiPriority w:val="99"/>
    <w:rsid w:val="002754F5"/>
    <w:pPr>
      <w:spacing w:after="200" w:line="320" w:lineRule="atLeast"/>
      <w:ind w:left="720"/>
      <w:contextualSpacing/>
    </w:pPr>
    <w:rPr>
      <w:rFonts w:eastAsia="Times New Roman" w:cs="Times New Roman"/>
      <w:color w:val="auto"/>
      <w:sz w:val="22"/>
      <w:szCs w:val="22"/>
      <w:lang w:val="fr-CA" w:eastAsia="fr-CA"/>
    </w:rPr>
  </w:style>
  <w:style w:type="character" w:styleId="Strong">
    <w:name w:val="Strong"/>
    <w:basedOn w:val="DefaultParagraphFont"/>
    <w:uiPriority w:val="22"/>
    <w:qFormat/>
    <w:rsid w:val="00A84347"/>
    <w:rPr>
      <w:b/>
      <w:bCs/>
    </w:rPr>
  </w:style>
  <w:style w:type="paragraph" w:styleId="BodyText">
    <w:name w:val="Body Text"/>
    <w:basedOn w:val="Normal"/>
    <w:link w:val="BodyTextChar"/>
    <w:uiPriority w:val="1"/>
    <w:qFormat/>
    <w:rsid w:val="00A84347"/>
    <w:pPr>
      <w:widowControl w:val="0"/>
      <w:autoSpaceDE w:val="0"/>
      <w:autoSpaceDN w:val="0"/>
    </w:pPr>
    <w:rPr>
      <w:rFonts w:eastAsia="Arial"/>
      <w:color w:val="auto"/>
      <w:sz w:val="18"/>
      <w:szCs w:val="18"/>
    </w:rPr>
  </w:style>
  <w:style w:type="character" w:customStyle="1" w:styleId="BodyTextChar">
    <w:name w:val="Body Text Char"/>
    <w:basedOn w:val="DefaultParagraphFont"/>
    <w:link w:val="BodyText"/>
    <w:uiPriority w:val="1"/>
    <w:rsid w:val="00A84347"/>
    <w:rPr>
      <w:rFonts w:eastAsia="Arial"/>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zana.pindurova@comlu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gnificaair.com/" TargetMode="External"/><Relationship Id="rId5" Type="http://schemas.openxmlformats.org/officeDocument/2006/relationships/webSettings" Target="webSettings.xml"/><Relationship Id="rId10" Type="http://schemas.openxmlformats.org/officeDocument/2006/relationships/hyperlink" Target="http://www.comlux.com" TargetMode="External"/><Relationship Id="rId4" Type="http://schemas.openxmlformats.org/officeDocument/2006/relationships/settings" Target="settings.xml"/><Relationship Id="rId9" Type="http://schemas.openxmlformats.org/officeDocument/2006/relationships/hyperlink" Target="mailto:magnificaair@foxcom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857</Words>
  <Characters>4906</Characters>
  <Application>Microsoft Office Word</Application>
  <DocSecurity>0</DocSecurity>
  <Lines>144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8</cp:revision>
  <dcterms:created xsi:type="dcterms:W3CDTF">2025-09-16T16:54:00Z</dcterms:created>
  <dcterms:modified xsi:type="dcterms:W3CDTF">2025-10-14T16:02:00Z</dcterms:modified>
</cp:coreProperties>
</file>